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447C3" w14:textId="4AA563C0" w:rsidR="002C3FD4" w:rsidRPr="00A56383" w:rsidRDefault="002C3FD4" w:rsidP="002C3FD4">
      <w:pPr>
        <w:widowControl w:val="0"/>
        <w:autoSpaceDE w:val="0"/>
        <w:autoSpaceDN w:val="0"/>
        <w:adjustRightInd w:val="0"/>
        <w:spacing w:line="276" w:lineRule="auto"/>
        <w:ind w:left="-1134"/>
        <w:jc w:val="both"/>
        <w:rPr>
          <w:rFonts w:ascii="Tw Cen MT" w:hAnsi="Tw Cen MT"/>
          <w:b/>
          <w:noProof/>
          <w:szCs w:val="24"/>
          <w:lang w:val="fr-FR"/>
        </w:rPr>
      </w:pPr>
      <w:r w:rsidRPr="00A56383">
        <w:rPr>
          <w:rFonts w:ascii="Tw Cen MT" w:hAnsi="Tw Cen MT"/>
          <w:b/>
          <w:noProof/>
          <w:szCs w:val="24"/>
          <w:lang w:val="fr-FR"/>
        </w:rPr>
        <w:tab/>
      </w:r>
      <w:r>
        <w:rPr>
          <w:rFonts w:ascii="Tw Cen MT" w:hAnsi="Tw Cen MT"/>
          <w:b/>
          <w:noProof/>
          <w:szCs w:val="24"/>
          <w:lang w:val="fr-FR"/>
        </w:rPr>
        <w:tab/>
      </w:r>
      <w:r w:rsidRPr="00A56383">
        <w:rPr>
          <w:rFonts w:ascii="Tw Cen MT" w:hAnsi="Tw Cen MT"/>
          <w:b/>
          <w:noProof/>
          <w:szCs w:val="24"/>
          <w:lang w:val="fr-FR"/>
        </w:rPr>
        <w:t xml:space="preserve">Prénom NOM                                                                                                                         </w:t>
      </w:r>
    </w:p>
    <w:p w14:paraId="25E1F1B0" w14:textId="77777777" w:rsidR="002C3FD4" w:rsidRPr="009B5888" w:rsidRDefault="002C3FD4" w:rsidP="002C3FD4">
      <w:pPr>
        <w:widowControl w:val="0"/>
        <w:autoSpaceDE w:val="0"/>
        <w:autoSpaceDN w:val="0"/>
        <w:adjustRightInd w:val="0"/>
        <w:spacing w:line="276" w:lineRule="auto"/>
        <w:rPr>
          <w:rFonts w:ascii="Tw Cen MT" w:hAnsi="Tw Cen MT"/>
          <w:sz w:val="20"/>
          <w:lang w:val="fr-FR"/>
        </w:rPr>
      </w:pPr>
      <w:r w:rsidRPr="009B5888">
        <w:rPr>
          <w:rFonts w:ascii="Tw Cen MT" w:hAnsi="Tw Cen MT"/>
          <w:sz w:val="20"/>
          <w:lang w:val="fr-FR"/>
        </w:rPr>
        <w:t>Adresse, code postal, FRANCE</w:t>
      </w:r>
    </w:p>
    <w:p w14:paraId="6801C25B" w14:textId="77777777" w:rsidR="002C3FD4" w:rsidRPr="009B5888" w:rsidRDefault="002C3FD4" w:rsidP="002C3FD4">
      <w:pPr>
        <w:widowControl w:val="0"/>
        <w:autoSpaceDE w:val="0"/>
        <w:autoSpaceDN w:val="0"/>
        <w:adjustRightInd w:val="0"/>
        <w:spacing w:line="276" w:lineRule="auto"/>
        <w:rPr>
          <w:rFonts w:ascii="Tw Cen MT" w:hAnsi="Tw Cen MT"/>
          <w:sz w:val="20"/>
          <w:lang w:val="fr-FR"/>
        </w:rPr>
      </w:pPr>
      <w:r w:rsidRPr="009B5888">
        <w:rPr>
          <w:rFonts w:ascii="Tw Cen MT" w:hAnsi="Tw Cen MT"/>
          <w:sz w:val="20"/>
          <w:lang w:val="fr-FR"/>
        </w:rPr>
        <w:t>Email</w:t>
      </w:r>
    </w:p>
    <w:p w14:paraId="2689F999" w14:textId="77777777" w:rsidR="002C3FD4" w:rsidRDefault="002C3FD4" w:rsidP="002C3FD4">
      <w:pPr>
        <w:spacing w:line="276" w:lineRule="auto"/>
        <w:rPr>
          <w:rFonts w:ascii="Tw Cen MT" w:hAnsi="Tw Cen MT"/>
          <w:sz w:val="20"/>
          <w:lang w:val="fr-FR"/>
        </w:rPr>
      </w:pPr>
      <w:r w:rsidRPr="009B5888">
        <w:rPr>
          <w:rFonts w:ascii="Tw Cen MT" w:hAnsi="Tw Cen MT"/>
          <w:sz w:val="20"/>
          <w:lang w:val="fr-FR"/>
        </w:rPr>
        <w:t>Téléphone</w:t>
      </w:r>
    </w:p>
    <w:p w14:paraId="16392293" w14:textId="77777777" w:rsidR="002C3FD4" w:rsidRPr="00A76860" w:rsidRDefault="002C3FD4" w:rsidP="002C3FD4">
      <w:pPr>
        <w:spacing w:line="276" w:lineRule="auto"/>
        <w:rPr>
          <w:rFonts w:ascii="Tw Cen MT" w:hAnsi="Tw Cen MT"/>
          <w:szCs w:val="24"/>
          <w:lang w:val="fr-FR"/>
        </w:rPr>
      </w:pPr>
    </w:p>
    <w:p w14:paraId="28F01986" w14:textId="5AB23CED" w:rsidR="002C3FD4" w:rsidRPr="009B5888" w:rsidRDefault="002C3FD4" w:rsidP="002C3FD4">
      <w:pPr>
        <w:spacing w:line="276" w:lineRule="auto"/>
        <w:rPr>
          <w:rFonts w:ascii="Tw Cen MT" w:hAnsi="Tw Cen MT"/>
          <w:b/>
          <w:sz w:val="20"/>
          <w:lang w:val="fr-FR"/>
        </w:rPr>
      </w:pPr>
      <w:r w:rsidRPr="009B5888">
        <w:rPr>
          <w:rFonts w:ascii="Tw Cen MT" w:hAnsi="Tw Cen MT"/>
          <w:b/>
          <w:sz w:val="20"/>
          <w:lang w:val="fr-FR"/>
        </w:rPr>
        <w:t>SIRET</w:t>
      </w:r>
      <w:r w:rsidR="00FB07E3">
        <w:rPr>
          <w:rFonts w:ascii="Tw Cen MT" w:hAnsi="Tw Cen MT"/>
          <w:b/>
          <w:sz w:val="20"/>
          <w:lang w:val="fr-FR"/>
        </w:rPr>
        <w:t xml:space="preserve"> no.</w:t>
      </w:r>
      <w:bookmarkStart w:id="0" w:name="_GoBack"/>
      <w:bookmarkEnd w:id="0"/>
      <w:r w:rsidRPr="009B5888">
        <w:rPr>
          <w:rFonts w:ascii="Tw Cen MT" w:hAnsi="Tw Cen MT"/>
          <w:b/>
          <w:sz w:val="20"/>
          <w:lang w:val="fr-FR"/>
        </w:rPr>
        <w:t xml:space="preserve"> </w:t>
      </w:r>
      <w:r w:rsidR="00B2310A">
        <w:rPr>
          <w:rFonts w:ascii="Tw Cen MT" w:hAnsi="Tw Cen MT"/>
          <w:sz w:val="20"/>
          <w:lang w:val="fr-FR"/>
        </w:rPr>
        <w:t>(oblig</w:t>
      </w:r>
      <w:r w:rsidR="00B2310A" w:rsidRPr="00B2310A">
        <w:rPr>
          <w:rFonts w:ascii="Tw Cen MT" w:hAnsi="Tw Cen MT"/>
          <w:sz w:val="20"/>
          <w:lang w:val="fr-FR"/>
        </w:rPr>
        <w:t>atoire)</w:t>
      </w:r>
    </w:p>
    <w:p w14:paraId="21555FA1" w14:textId="77777777" w:rsidR="00081A9B" w:rsidRDefault="00081A9B" w:rsidP="002C3FD4">
      <w:pPr>
        <w:spacing w:line="276" w:lineRule="auto"/>
        <w:rPr>
          <w:rFonts w:ascii="Tw Cen MT" w:hAnsi="Tw Cen MT"/>
          <w:b/>
          <w:sz w:val="20"/>
          <w:lang w:val="fr-FR"/>
        </w:rPr>
      </w:pPr>
    </w:p>
    <w:p w14:paraId="411BD891" w14:textId="77777777" w:rsidR="002C3FD4" w:rsidRDefault="002C3FD4" w:rsidP="002C3FD4">
      <w:pPr>
        <w:rPr>
          <w:rFonts w:ascii="Tw Cen MT" w:hAnsi="Tw Cen MT"/>
          <w:b/>
          <w:sz w:val="20"/>
          <w:lang w:val="fr-FR"/>
        </w:rPr>
      </w:pPr>
    </w:p>
    <w:p w14:paraId="53658F38" w14:textId="77777777" w:rsidR="00937795" w:rsidRDefault="00937795" w:rsidP="002C3FD4">
      <w:pPr>
        <w:rPr>
          <w:rFonts w:ascii="Tw Cen MT" w:hAnsi="Tw Cen MT"/>
          <w:color w:val="000000"/>
          <w:szCs w:val="24"/>
          <w:lang w:val="fr-FR"/>
        </w:rPr>
      </w:pPr>
    </w:p>
    <w:p w14:paraId="64500A44" w14:textId="77777777" w:rsidR="002C3FD4" w:rsidRPr="004155A3" w:rsidRDefault="002C3FD4" w:rsidP="002C3FD4">
      <w:pPr>
        <w:rPr>
          <w:rFonts w:ascii="Tw Cen MT" w:hAnsi="Tw Cen MT"/>
          <w:color w:val="000000"/>
          <w:szCs w:val="24"/>
          <w:lang w:val="fr-FR"/>
        </w:rPr>
      </w:pPr>
    </w:p>
    <w:p w14:paraId="6DA6B981" w14:textId="77777777" w:rsidR="002C3FD4" w:rsidRPr="004155A3" w:rsidRDefault="002C3FD4" w:rsidP="002C3FD4">
      <w:pPr>
        <w:rPr>
          <w:rFonts w:ascii="Tw Cen MT" w:hAnsi="Tw Cen MT"/>
          <w:color w:val="000000"/>
          <w:szCs w:val="24"/>
          <w:lang w:val="fr-FR"/>
        </w:rPr>
      </w:pPr>
    </w:p>
    <w:p w14:paraId="30276BCC" w14:textId="3E58D1A5" w:rsidR="002C3FD4" w:rsidRDefault="00D03654" w:rsidP="002C3FD4">
      <w:pPr>
        <w:jc w:val="center"/>
        <w:rPr>
          <w:rFonts w:ascii="Tw Cen MT" w:hAnsi="Tw Cen MT"/>
          <w:b/>
          <w:lang w:val="fr-FR"/>
        </w:rPr>
      </w:pPr>
      <w:r>
        <w:rPr>
          <w:rFonts w:ascii="Tw Cen MT" w:hAnsi="Tw Cen MT"/>
          <w:b/>
          <w:lang w:val="fr-FR"/>
        </w:rPr>
        <w:t>FACTURE</w:t>
      </w:r>
      <w:r w:rsidR="002C3FD4" w:rsidRPr="00A56383">
        <w:rPr>
          <w:rFonts w:ascii="Tw Cen MT" w:hAnsi="Tw Cen MT"/>
          <w:b/>
          <w:lang w:val="fr-FR"/>
        </w:rPr>
        <w:t xml:space="preserve"> DE CESSION DE DROITS D’AUTEUR</w:t>
      </w:r>
      <w:r w:rsidR="002C3FD4">
        <w:rPr>
          <w:rFonts w:ascii="Tw Cen MT" w:hAnsi="Tw Cen MT"/>
          <w:b/>
          <w:lang w:val="fr-FR"/>
        </w:rPr>
        <w:t xml:space="preserve"> </w:t>
      </w:r>
      <w:r w:rsidR="002C3FD4">
        <w:rPr>
          <w:rFonts w:ascii="Tw Cen MT" w:hAnsi="Tw Cen MT"/>
          <w:b/>
          <w:noProof/>
          <w:szCs w:val="24"/>
          <w:lang w:val="fr-FR" w:eastAsia="fr-FR"/>
        </w:rPr>
        <w:drawing>
          <wp:anchor distT="0" distB="0" distL="114300" distR="114300" simplePos="0" relativeHeight="251659264" behindDoc="1" locked="0" layoutInCell="1" allowOverlap="1" wp14:anchorId="2B27DE2D" wp14:editId="33832EC1">
            <wp:simplePos x="0" y="0"/>
            <wp:positionH relativeFrom="column">
              <wp:posOffset>3446145</wp:posOffset>
            </wp:positionH>
            <wp:positionV relativeFrom="paragraph">
              <wp:posOffset>-2665730</wp:posOffset>
            </wp:positionV>
            <wp:extent cx="3700489" cy="2746509"/>
            <wp:effectExtent l="0" t="0" r="0" b="0"/>
            <wp:wrapNone/>
            <wp:docPr id="3" name="Image 3" descr="Macintosh HD:Users:Vikou:Desktop:logo aica france 233w 165h 72dpi :original:00LOGO_AICA_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cintosh HD:Users:Vikou:Desktop:logo aica france 233w 165h 72dpi :original:00LOGO_AICA_HD.png"/>
                    <pic:cNvPicPr>
                      <a:picLocks noChangeAspect="1" noChangeArrowheads="1"/>
                    </pic:cNvPicPr>
                  </pic:nvPicPr>
                  <pic:blipFill>
                    <a:blip r:embed="rId8">
                      <a:alphaModFix amt="10000"/>
                      <a:extLst>
                        <a:ext uri="{28A0092B-C50C-407E-A947-70E740481C1C}">
                          <a14:useLocalDpi xmlns:a14="http://schemas.microsoft.com/office/drawing/2010/main" val="0"/>
                        </a:ext>
                      </a:extLst>
                    </a:blip>
                    <a:srcRect/>
                    <a:stretch>
                      <a:fillRect/>
                    </a:stretch>
                  </pic:blipFill>
                  <pic:spPr bwMode="auto">
                    <a:xfrm>
                      <a:off x="0" y="0"/>
                      <a:ext cx="3700803" cy="274674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w Cen MT" w:hAnsi="Tw Cen MT"/>
          <w:b/>
          <w:lang w:val="fr-FR"/>
        </w:rPr>
        <w:t xml:space="preserve"> no. XXX</w:t>
      </w:r>
    </w:p>
    <w:p w14:paraId="26614544" w14:textId="4248D018" w:rsidR="002C3FD4" w:rsidRPr="00FB07E3" w:rsidRDefault="002C3FD4" w:rsidP="00FB07E3">
      <w:pPr>
        <w:jc w:val="center"/>
        <w:rPr>
          <w:rFonts w:ascii="Tw Cen MT" w:hAnsi="Tw Cen MT"/>
          <w:b/>
          <w:szCs w:val="24"/>
          <w:lang w:val="fr-FR"/>
        </w:rPr>
      </w:pPr>
      <w:r w:rsidRPr="00FB07E3">
        <w:rPr>
          <w:rFonts w:ascii="Tw Cen MT" w:hAnsi="Tw Cen MT"/>
          <w:b/>
          <w:szCs w:val="24"/>
          <w:lang w:val="fr-FR"/>
        </w:rPr>
        <w:t>émise le (date)</w:t>
      </w:r>
      <w:r w:rsidR="00FB07E3" w:rsidRPr="00FB07E3">
        <w:rPr>
          <w:rFonts w:ascii="Tw Cen MT" w:hAnsi="Tw Cen MT"/>
          <w:b/>
          <w:szCs w:val="24"/>
          <w:lang w:val="fr-FR"/>
        </w:rPr>
        <w:t xml:space="preserve"> / </w:t>
      </w:r>
      <w:r w:rsidRPr="00FB07E3">
        <w:rPr>
          <w:rFonts w:ascii="Tw Cen MT" w:hAnsi="Tw Cen MT"/>
          <w:b/>
          <w:szCs w:val="24"/>
          <w:lang w:val="fr-FR"/>
        </w:rPr>
        <w:t>à honorer d’ici (date + 30 jours)</w:t>
      </w:r>
    </w:p>
    <w:p w14:paraId="33FF2C38" w14:textId="77777777" w:rsidR="00E914C2" w:rsidRDefault="00E914C2" w:rsidP="00A46BDC">
      <w:pPr>
        <w:rPr>
          <w:rFonts w:ascii="Tw Cen MT" w:hAnsi="Tw Cen MT"/>
          <w:color w:val="FF0000"/>
          <w:lang w:val="fr-FR"/>
        </w:rPr>
      </w:pPr>
    </w:p>
    <w:p w14:paraId="7750C5E5" w14:textId="77777777" w:rsidR="00D23600" w:rsidRDefault="00D23600" w:rsidP="00A46BDC">
      <w:pPr>
        <w:rPr>
          <w:rFonts w:ascii="Tw Cen MT" w:hAnsi="Tw Cen MT"/>
          <w:color w:val="000000"/>
          <w:lang w:val="fr-FR"/>
        </w:rPr>
      </w:pPr>
    </w:p>
    <w:p w14:paraId="1AB8E173" w14:textId="77777777" w:rsidR="00830501" w:rsidRPr="005C63B3" w:rsidRDefault="00830501" w:rsidP="00A46BDC">
      <w:pPr>
        <w:rPr>
          <w:rFonts w:ascii="Tw Cen MT" w:hAnsi="Tw Cen MT"/>
          <w:color w:val="000000"/>
          <w:lang w:val="fr-FR"/>
        </w:rPr>
      </w:pPr>
    </w:p>
    <w:p w14:paraId="4CA5A04A" w14:textId="7D73B616" w:rsidR="00C00AED" w:rsidRPr="001221DD" w:rsidRDefault="00B2310A" w:rsidP="00C00AED">
      <w:pPr>
        <w:rPr>
          <w:rFonts w:ascii="Tw Cen MT" w:hAnsi="Tw Cen MT"/>
          <w:color w:val="000000"/>
          <w:lang w:val="fr-FR"/>
        </w:rPr>
      </w:pPr>
      <w:r>
        <w:rPr>
          <w:rFonts w:ascii="Tw Cen MT" w:hAnsi="Tw Cen MT"/>
          <w:b/>
          <w:color w:val="000000"/>
          <w:lang w:val="fr-FR"/>
        </w:rPr>
        <w:t xml:space="preserve">NOM DU </w:t>
      </w:r>
      <w:r w:rsidR="00A12993">
        <w:rPr>
          <w:rFonts w:ascii="Tw Cen MT" w:hAnsi="Tw Cen MT"/>
          <w:b/>
          <w:color w:val="000000"/>
          <w:lang w:val="fr-FR"/>
        </w:rPr>
        <w:t>COMMANDITAIRE</w:t>
      </w:r>
    </w:p>
    <w:p w14:paraId="09030BA1" w14:textId="77777777" w:rsidR="00C00AED" w:rsidRDefault="00C00AED" w:rsidP="00C00AED">
      <w:pPr>
        <w:widowControl w:val="0"/>
        <w:autoSpaceDE w:val="0"/>
        <w:autoSpaceDN w:val="0"/>
        <w:adjustRightInd w:val="0"/>
        <w:spacing w:line="276" w:lineRule="auto"/>
        <w:jc w:val="both"/>
        <w:rPr>
          <w:rFonts w:ascii="Tw Cen MT" w:hAnsi="Tw Cen MT"/>
          <w:sz w:val="20"/>
          <w:lang w:val="fr-FR"/>
        </w:rPr>
      </w:pPr>
      <w:r>
        <w:rPr>
          <w:rFonts w:ascii="Tw Cen MT" w:hAnsi="Tw Cen MT"/>
          <w:sz w:val="20"/>
          <w:lang w:val="fr-FR"/>
        </w:rPr>
        <w:t>Adresse</w:t>
      </w:r>
      <w:r w:rsidRPr="00E31051">
        <w:rPr>
          <w:rFonts w:ascii="Tw Cen MT" w:hAnsi="Tw Cen MT"/>
          <w:sz w:val="20"/>
          <w:lang w:val="fr-FR"/>
        </w:rPr>
        <w:t xml:space="preserve">, </w:t>
      </w:r>
      <w:r>
        <w:rPr>
          <w:rFonts w:ascii="Tw Cen MT" w:hAnsi="Tw Cen MT"/>
          <w:sz w:val="20"/>
          <w:lang w:val="fr-FR"/>
        </w:rPr>
        <w:t>code postal, PAYS</w:t>
      </w:r>
    </w:p>
    <w:p w14:paraId="54E1E3AC" w14:textId="77777777" w:rsidR="00C00AED" w:rsidRPr="00E31051" w:rsidRDefault="00C00AED" w:rsidP="00C00AED">
      <w:pPr>
        <w:rPr>
          <w:rFonts w:ascii="Tw Cen MT" w:hAnsi="Tw Cen MT"/>
          <w:b/>
          <w:lang w:val="fr-FR"/>
        </w:rPr>
      </w:pPr>
    </w:p>
    <w:p w14:paraId="78E8228F" w14:textId="77777777" w:rsidR="00C00AED" w:rsidRDefault="00C00AED" w:rsidP="00C00AED">
      <w:pPr>
        <w:rPr>
          <w:rFonts w:ascii="Tw Cen MT" w:hAnsi="Tw Cen MT"/>
          <w:b/>
          <w:lang w:val="fr-FR"/>
        </w:rPr>
      </w:pPr>
    </w:p>
    <w:p w14:paraId="7C82C96C" w14:textId="77777777" w:rsidR="00C00AED" w:rsidRDefault="00C00AED" w:rsidP="002E6EB3">
      <w:pPr>
        <w:jc w:val="both"/>
        <w:rPr>
          <w:rFonts w:ascii="Tw Cen MT" w:hAnsi="Tw Cen MT"/>
        </w:rPr>
      </w:pPr>
    </w:p>
    <w:p w14:paraId="63BFA691" w14:textId="775023BF" w:rsidR="0055185A" w:rsidRPr="00665173" w:rsidRDefault="0055185A" w:rsidP="002E6EB3">
      <w:pPr>
        <w:pStyle w:val="Paragraphedeliste"/>
        <w:numPr>
          <w:ilvl w:val="0"/>
          <w:numId w:val="3"/>
        </w:numPr>
        <w:ind w:left="284" w:hanging="284"/>
        <w:jc w:val="both"/>
        <w:rPr>
          <w:rFonts w:ascii="Tw Cen MT" w:hAnsi="Tw Cen MT"/>
        </w:rPr>
      </w:pPr>
      <w:r w:rsidRPr="00665173">
        <w:rPr>
          <w:rFonts w:ascii="Tw Cen MT" w:hAnsi="Tw Cen MT"/>
        </w:rPr>
        <w:t xml:space="preserve">Nature du texte ou de l’intervention, support de publication (physique ou électronique) : </w:t>
      </w:r>
      <w:r w:rsidRPr="00665173">
        <w:rPr>
          <w:rFonts w:ascii="Tw Cen MT" w:hAnsi="Tw Cen MT"/>
          <w:i/>
        </w:rPr>
        <w:t>Titre</w:t>
      </w:r>
      <w:r w:rsidRPr="00665173">
        <w:rPr>
          <w:rFonts w:ascii="Tw Cen MT" w:hAnsi="Tw Cen MT"/>
        </w:rPr>
        <w:t xml:space="preserve">, </w:t>
      </w:r>
      <w:r w:rsidR="006C12C5">
        <w:rPr>
          <w:rFonts w:ascii="Tw Cen MT" w:hAnsi="Tw Cen MT"/>
        </w:rPr>
        <w:t>diffusion</w:t>
      </w:r>
      <w:r w:rsidRPr="00665173">
        <w:rPr>
          <w:rFonts w:ascii="Tw Cen MT" w:hAnsi="Tw Cen MT"/>
        </w:rPr>
        <w:t xml:space="preserve">, date de parution. </w:t>
      </w:r>
    </w:p>
    <w:p w14:paraId="289DECA5" w14:textId="562EF742" w:rsidR="007B18C8" w:rsidRPr="007B18C8" w:rsidRDefault="007B18C8" w:rsidP="007B18C8">
      <w:pPr>
        <w:ind w:firstLine="284"/>
        <w:jc w:val="both"/>
        <w:rPr>
          <w:rFonts w:ascii="Tw Cen MT" w:hAnsi="Tw Cen MT"/>
        </w:rPr>
      </w:pPr>
      <w:r w:rsidRPr="007B18C8">
        <w:rPr>
          <w:rFonts w:ascii="Tw Cen MT" w:hAnsi="Tw Cen MT"/>
          <w:color w:val="000000"/>
        </w:rPr>
        <w:t xml:space="preserve">3 feuillets </w:t>
      </w:r>
      <w:r w:rsidRPr="007B18C8">
        <w:rPr>
          <w:rFonts w:ascii="Tw Cen MT" w:hAnsi="Tw Cen MT"/>
        </w:rPr>
        <w:t>@ 500€ brut</w:t>
      </w:r>
      <w:r w:rsidR="006C12C5">
        <w:rPr>
          <w:rFonts w:ascii="Tw Cen MT" w:hAnsi="Tw Cen MT"/>
        </w:rPr>
        <w:t xml:space="preserve"> HT</w:t>
      </w:r>
      <w:r w:rsidRPr="007B18C8">
        <w:rPr>
          <w:rFonts w:ascii="Tw Cen MT" w:hAnsi="Tw Cen MT"/>
        </w:rPr>
        <w:t>/feuillet : 1500€ brut</w:t>
      </w:r>
      <w:r w:rsidR="00482741">
        <w:rPr>
          <w:rFonts w:ascii="Tw Cen MT" w:hAnsi="Tw Cen MT"/>
        </w:rPr>
        <w:t xml:space="preserve"> HT</w:t>
      </w:r>
      <w:r w:rsidRPr="007B18C8">
        <w:rPr>
          <w:rFonts w:ascii="Tw Cen MT" w:hAnsi="Tw Cen MT"/>
        </w:rPr>
        <w:t>.</w:t>
      </w:r>
    </w:p>
    <w:p w14:paraId="41A79B60" w14:textId="77777777" w:rsidR="005D247F" w:rsidRDefault="005D247F" w:rsidP="002E6EB3">
      <w:pPr>
        <w:jc w:val="both"/>
        <w:rPr>
          <w:rFonts w:ascii="Tw Cen MT" w:hAnsi="Tw Cen MT"/>
          <w:b/>
          <w:lang w:val="fr-FR"/>
        </w:rPr>
      </w:pPr>
    </w:p>
    <w:p w14:paraId="1C157000" w14:textId="77777777" w:rsidR="00D03E45" w:rsidRDefault="00D03E45" w:rsidP="002E6EB3">
      <w:pPr>
        <w:jc w:val="both"/>
        <w:rPr>
          <w:rFonts w:ascii="Tw Cen MT" w:hAnsi="Tw Cen MT"/>
          <w:b/>
          <w:lang w:val="fr-FR"/>
        </w:rPr>
      </w:pPr>
    </w:p>
    <w:p w14:paraId="7D767934" w14:textId="77777777" w:rsidR="00D03E45" w:rsidRDefault="00D03E45" w:rsidP="002E6EB3">
      <w:pPr>
        <w:jc w:val="both"/>
        <w:rPr>
          <w:rFonts w:ascii="Tw Cen MT" w:hAnsi="Tw Cen MT"/>
          <w:b/>
          <w:lang w:val="fr-FR"/>
        </w:rPr>
      </w:pPr>
    </w:p>
    <w:p w14:paraId="20DFB12F" w14:textId="66BEB8EE" w:rsidR="00482741" w:rsidRPr="00D03E45" w:rsidRDefault="00740FC7" w:rsidP="00D03E45">
      <w:pPr>
        <w:ind w:left="5812"/>
        <w:jc w:val="both"/>
        <w:rPr>
          <w:rFonts w:ascii="Tw Cen MT" w:hAnsi="Tw Cen MT"/>
          <w:szCs w:val="24"/>
          <w:lang w:val="fr-FR"/>
        </w:rPr>
      </w:pPr>
      <w:r>
        <w:rPr>
          <w:rFonts w:ascii="Tw Cen MT" w:hAnsi="Tw Cen MT"/>
          <w:b/>
          <w:szCs w:val="24"/>
          <w:lang w:val="fr-FR"/>
        </w:rPr>
        <w:t>Montant brut</w:t>
      </w:r>
      <w:r w:rsidR="00D03E45" w:rsidRPr="00D03E45">
        <w:rPr>
          <w:rFonts w:ascii="Tw Cen MT" w:hAnsi="Tw Cen MT"/>
          <w:b/>
          <w:szCs w:val="24"/>
          <w:lang w:val="fr-FR"/>
        </w:rPr>
        <w:t xml:space="preserve"> HT </w:t>
      </w:r>
      <w:r w:rsidR="00482741" w:rsidRPr="00D03E45">
        <w:rPr>
          <w:rFonts w:ascii="Tw Cen MT" w:hAnsi="Tw Cen MT"/>
          <w:b/>
          <w:szCs w:val="24"/>
          <w:lang w:val="fr-FR"/>
        </w:rPr>
        <w:t xml:space="preserve">: </w:t>
      </w:r>
      <w:r w:rsidR="00482741" w:rsidRPr="00D03E45">
        <w:rPr>
          <w:rFonts w:ascii="Tw Cen MT" w:hAnsi="Tw Cen MT"/>
          <w:szCs w:val="24"/>
          <w:lang w:val="fr-FR"/>
        </w:rPr>
        <w:t>1500€</w:t>
      </w:r>
    </w:p>
    <w:p w14:paraId="4514AB7D" w14:textId="77777777" w:rsidR="00D03E45" w:rsidRDefault="00D03E45" w:rsidP="00482741">
      <w:pPr>
        <w:ind w:left="5812"/>
        <w:jc w:val="both"/>
        <w:rPr>
          <w:rFonts w:ascii="Tw Cen MT" w:hAnsi="Tw Cen MT"/>
          <w:b/>
          <w:szCs w:val="24"/>
          <w:lang w:val="fr-FR"/>
        </w:rPr>
      </w:pPr>
    </w:p>
    <w:p w14:paraId="6C995737" w14:textId="4698CED2" w:rsidR="00185916" w:rsidRPr="00D03E45" w:rsidRDefault="00482741" w:rsidP="00482741">
      <w:pPr>
        <w:ind w:left="5812"/>
        <w:jc w:val="both"/>
        <w:rPr>
          <w:rFonts w:ascii="Tw Cen MT" w:hAnsi="Tw Cen MT"/>
          <w:szCs w:val="24"/>
          <w:lang w:val="fr-FR"/>
        </w:rPr>
      </w:pPr>
      <w:r w:rsidRPr="00D03E45">
        <w:rPr>
          <w:rFonts w:ascii="Tw Cen MT" w:hAnsi="Tw Cen MT"/>
          <w:b/>
          <w:szCs w:val="24"/>
          <w:lang w:val="fr-FR"/>
        </w:rPr>
        <w:t xml:space="preserve">TVA 10% : </w:t>
      </w:r>
      <w:r w:rsidRPr="00D03E45">
        <w:rPr>
          <w:rFonts w:ascii="Tw Cen MT" w:hAnsi="Tw Cen MT"/>
          <w:szCs w:val="24"/>
          <w:lang w:val="fr-FR"/>
        </w:rPr>
        <w:t>150€</w:t>
      </w:r>
    </w:p>
    <w:p w14:paraId="0A881022" w14:textId="77777777" w:rsidR="00482741" w:rsidRDefault="00482741" w:rsidP="00482741">
      <w:pPr>
        <w:ind w:left="5812"/>
        <w:jc w:val="both"/>
        <w:rPr>
          <w:rFonts w:ascii="Tw Cen MT" w:hAnsi="Tw Cen MT"/>
          <w:szCs w:val="24"/>
          <w:lang w:val="fr-FR"/>
        </w:rPr>
      </w:pPr>
    </w:p>
    <w:p w14:paraId="51B3BD02" w14:textId="000818E9" w:rsidR="00185916" w:rsidRPr="003408A7" w:rsidRDefault="00185916" w:rsidP="002E6EB3">
      <w:pPr>
        <w:pBdr>
          <w:top w:val="single" w:sz="4" w:space="1" w:color="auto"/>
          <w:left w:val="single" w:sz="4" w:space="4" w:color="auto"/>
          <w:bottom w:val="single" w:sz="4" w:space="1" w:color="auto"/>
          <w:right w:val="single" w:sz="4" w:space="4" w:color="auto"/>
        </w:pBdr>
        <w:ind w:left="5897"/>
        <w:jc w:val="both"/>
        <w:rPr>
          <w:rFonts w:ascii="Tw Cen MT" w:hAnsi="Tw Cen MT"/>
          <w:b/>
          <w:sz w:val="30"/>
          <w:szCs w:val="30"/>
          <w:lang w:val="fr-FR"/>
        </w:rPr>
      </w:pPr>
      <w:r w:rsidRPr="003408A7">
        <w:rPr>
          <w:rFonts w:ascii="Tw Cen MT" w:hAnsi="Tw Cen MT"/>
          <w:b/>
          <w:lang w:val="fr-FR"/>
        </w:rPr>
        <w:t>Total</w:t>
      </w:r>
      <w:r>
        <w:rPr>
          <w:rFonts w:ascii="Tw Cen MT" w:hAnsi="Tw Cen MT"/>
          <w:b/>
          <w:lang w:val="fr-FR"/>
        </w:rPr>
        <w:t xml:space="preserve"> </w:t>
      </w:r>
      <w:r w:rsidR="00482741">
        <w:rPr>
          <w:rFonts w:ascii="Tw Cen MT" w:hAnsi="Tw Cen MT"/>
          <w:b/>
          <w:lang w:val="fr-FR"/>
        </w:rPr>
        <w:t xml:space="preserve">TTC </w:t>
      </w:r>
      <w:r w:rsidRPr="003408A7">
        <w:rPr>
          <w:rFonts w:ascii="Tw Cen MT" w:hAnsi="Tw Cen MT"/>
          <w:b/>
          <w:lang w:val="fr-FR"/>
        </w:rPr>
        <w:t>:</w:t>
      </w:r>
      <w:r w:rsidRPr="003408A7">
        <w:rPr>
          <w:rFonts w:ascii="Tw Cen MT" w:hAnsi="Tw Cen MT"/>
          <w:lang w:val="fr-FR"/>
        </w:rPr>
        <w:t xml:space="preserve"> </w:t>
      </w:r>
      <w:r w:rsidR="00482741">
        <w:rPr>
          <w:rFonts w:ascii="Tw Cen MT" w:hAnsi="Tw Cen MT"/>
          <w:sz w:val="30"/>
          <w:szCs w:val="30"/>
          <w:lang w:val="fr-FR"/>
        </w:rPr>
        <w:t>165</w:t>
      </w:r>
      <w:r w:rsidR="00787B3A" w:rsidRPr="00F462E0">
        <w:rPr>
          <w:rFonts w:ascii="Tw Cen MT" w:hAnsi="Tw Cen MT"/>
          <w:sz w:val="30"/>
          <w:szCs w:val="30"/>
          <w:lang w:val="fr-FR"/>
        </w:rPr>
        <w:t>0</w:t>
      </w:r>
      <w:r w:rsidRPr="00F462E0">
        <w:rPr>
          <w:rFonts w:ascii="Tw Cen MT" w:hAnsi="Tw Cen MT"/>
          <w:sz w:val="30"/>
          <w:szCs w:val="30"/>
          <w:lang w:val="fr-FR"/>
        </w:rPr>
        <w:t>€</w:t>
      </w:r>
    </w:p>
    <w:p w14:paraId="6EE7A5B1" w14:textId="77777777" w:rsidR="002E6EB3" w:rsidRDefault="002E6EB3" w:rsidP="002E6EB3">
      <w:pPr>
        <w:widowControl w:val="0"/>
        <w:autoSpaceDE w:val="0"/>
        <w:autoSpaceDN w:val="0"/>
        <w:adjustRightInd w:val="0"/>
        <w:spacing w:line="252" w:lineRule="auto"/>
        <w:jc w:val="both"/>
        <w:rPr>
          <w:rFonts w:ascii="Tw Cen MT" w:hAnsi="Tw Cen MT"/>
          <w:b/>
          <w:szCs w:val="24"/>
          <w:lang w:val="fr-FR"/>
        </w:rPr>
      </w:pPr>
    </w:p>
    <w:p w14:paraId="79E3396D" w14:textId="77777777" w:rsidR="00BD421F" w:rsidRDefault="00BD421F" w:rsidP="002E6EB3">
      <w:pPr>
        <w:widowControl w:val="0"/>
        <w:autoSpaceDE w:val="0"/>
        <w:autoSpaceDN w:val="0"/>
        <w:adjustRightInd w:val="0"/>
        <w:spacing w:line="252" w:lineRule="auto"/>
        <w:jc w:val="both"/>
        <w:rPr>
          <w:rFonts w:ascii="Tw Cen MT" w:hAnsi="Tw Cen MT"/>
          <w:b/>
          <w:szCs w:val="24"/>
          <w:lang w:val="fr-FR"/>
        </w:rPr>
      </w:pPr>
    </w:p>
    <w:p w14:paraId="1D1F02DC" w14:textId="77777777" w:rsidR="00BD421F" w:rsidRDefault="00BD421F" w:rsidP="002E6EB3">
      <w:pPr>
        <w:widowControl w:val="0"/>
        <w:autoSpaceDE w:val="0"/>
        <w:autoSpaceDN w:val="0"/>
        <w:adjustRightInd w:val="0"/>
        <w:spacing w:line="252" w:lineRule="auto"/>
        <w:jc w:val="both"/>
        <w:rPr>
          <w:rFonts w:ascii="Tw Cen MT" w:hAnsi="Tw Cen MT"/>
          <w:b/>
          <w:szCs w:val="24"/>
          <w:lang w:val="fr-FR"/>
        </w:rPr>
      </w:pPr>
    </w:p>
    <w:p w14:paraId="158FAB98" w14:textId="77777777" w:rsidR="00B96DD9" w:rsidRPr="009B5888" w:rsidRDefault="00B96DD9" w:rsidP="00B96DD9">
      <w:pPr>
        <w:widowControl w:val="0"/>
        <w:autoSpaceDE w:val="0"/>
        <w:autoSpaceDN w:val="0"/>
        <w:adjustRightInd w:val="0"/>
        <w:spacing w:line="252" w:lineRule="auto"/>
        <w:rPr>
          <w:rFonts w:ascii="Tw Cen MT" w:hAnsi="Tw Cen MT"/>
          <w:b/>
          <w:szCs w:val="24"/>
          <w:lang w:val="fr-FR"/>
        </w:rPr>
      </w:pPr>
      <w:r>
        <w:rPr>
          <w:rFonts w:ascii="Tw Cen MT" w:hAnsi="Tw Cen MT"/>
          <w:b/>
          <w:szCs w:val="24"/>
          <w:lang w:val="fr-FR"/>
        </w:rPr>
        <w:t>Conditions Générales de Vente</w:t>
      </w:r>
    </w:p>
    <w:p w14:paraId="43B6B63E" w14:textId="77777777" w:rsidR="00B96DD9" w:rsidRDefault="00B96DD9" w:rsidP="00B96DD9">
      <w:pPr>
        <w:widowControl w:val="0"/>
        <w:autoSpaceDE w:val="0"/>
        <w:autoSpaceDN w:val="0"/>
        <w:adjustRightInd w:val="0"/>
        <w:spacing w:line="252" w:lineRule="auto"/>
        <w:jc w:val="both"/>
        <w:rPr>
          <w:rFonts w:ascii="Tw Cen MT" w:hAnsi="Tw Cen MT"/>
          <w:b/>
          <w:sz w:val="16"/>
          <w:szCs w:val="16"/>
          <w:lang w:val="fr-FR"/>
        </w:rPr>
      </w:pPr>
    </w:p>
    <w:p w14:paraId="537A4210" w14:textId="77777777" w:rsidR="00B96DD9" w:rsidRPr="00FE5EB9" w:rsidRDefault="00B96DD9" w:rsidP="00B96DD9">
      <w:pPr>
        <w:widowControl w:val="0"/>
        <w:autoSpaceDE w:val="0"/>
        <w:autoSpaceDN w:val="0"/>
        <w:adjustRightInd w:val="0"/>
        <w:spacing w:line="252" w:lineRule="auto"/>
        <w:jc w:val="both"/>
        <w:rPr>
          <w:rFonts w:ascii="Tw Cen MT" w:hAnsi="Tw Cen MT"/>
          <w:sz w:val="16"/>
          <w:szCs w:val="16"/>
          <w:lang w:val="fr-FR"/>
        </w:rPr>
      </w:pPr>
      <w:r w:rsidRPr="00FE5EB9">
        <w:rPr>
          <w:rFonts w:ascii="Tw Cen MT" w:hAnsi="Tw Cen MT"/>
          <w:b/>
          <w:sz w:val="16"/>
          <w:szCs w:val="16"/>
          <w:lang w:val="fr-FR"/>
        </w:rPr>
        <w:t>1.</w:t>
      </w:r>
      <w:r w:rsidRPr="00FE5EB9">
        <w:rPr>
          <w:rFonts w:ascii="Tw Cen MT" w:hAnsi="Tw Cen MT"/>
          <w:sz w:val="16"/>
          <w:szCs w:val="16"/>
          <w:lang w:val="fr-FR"/>
        </w:rPr>
        <w:t xml:space="preserve"> Après l’acceptation du devis par voie postale ou électronique, le paiement est dû comme suit : 50% d’acompte et 50% à la livraison. Tout travail additionnel à la commande initiale fera l’objet d’un nouveau devis.</w:t>
      </w:r>
    </w:p>
    <w:p w14:paraId="14453BFA" w14:textId="77777777" w:rsidR="00B96DD9" w:rsidRPr="00FE5EB9" w:rsidRDefault="00B96DD9" w:rsidP="00B96DD9">
      <w:pPr>
        <w:widowControl w:val="0"/>
        <w:autoSpaceDE w:val="0"/>
        <w:autoSpaceDN w:val="0"/>
        <w:adjustRightInd w:val="0"/>
        <w:spacing w:line="252" w:lineRule="auto"/>
        <w:jc w:val="both"/>
        <w:rPr>
          <w:rFonts w:ascii="Tw Cen MT" w:hAnsi="Tw Cen MT"/>
          <w:sz w:val="16"/>
          <w:szCs w:val="16"/>
          <w:lang w:val="fr-FR"/>
        </w:rPr>
      </w:pPr>
      <w:r>
        <w:rPr>
          <w:rFonts w:ascii="Tw Cen MT" w:hAnsi="Tw Cen MT"/>
          <w:b/>
          <w:sz w:val="16"/>
          <w:szCs w:val="16"/>
          <w:lang w:val="fr-FR"/>
        </w:rPr>
        <w:t>2</w:t>
      </w:r>
      <w:r w:rsidRPr="00FE5EB9">
        <w:rPr>
          <w:rFonts w:ascii="Tw Cen MT" w:hAnsi="Tw Cen MT"/>
          <w:b/>
          <w:sz w:val="16"/>
          <w:szCs w:val="16"/>
          <w:lang w:val="fr-FR"/>
        </w:rPr>
        <w:t>.</w:t>
      </w:r>
      <w:r w:rsidRPr="00FE5EB9">
        <w:rPr>
          <w:rFonts w:ascii="Tw Cen MT" w:hAnsi="Tw Cen MT"/>
          <w:sz w:val="16"/>
          <w:szCs w:val="16"/>
          <w:lang w:val="fr-FR"/>
        </w:rPr>
        <w:t xml:space="preserve"> Les tarifs de l’auteur incluent une série de révisions sur demande dans un délai de 2 semaines à compter de la livraison.</w:t>
      </w:r>
    </w:p>
    <w:p w14:paraId="3F1AA955" w14:textId="77777777" w:rsidR="00B96DD9" w:rsidRPr="00FE5EB9" w:rsidRDefault="00B96DD9" w:rsidP="00B96DD9">
      <w:pPr>
        <w:widowControl w:val="0"/>
        <w:autoSpaceDE w:val="0"/>
        <w:autoSpaceDN w:val="0"/>
        <w:adjustRightInd w:val="0"/>
        <w:spacing w:line="252" w:lineRule="auto"/>
        <w:jc w:val="both"/>
        <w:rPr>
          <w:rFonts w:ascii="Tw Cen MT" w:hAnsi="Tw Cen MT"/>
          <w:sz w:val="16"/>
          <w:szCs w:val="16"/>
          <w:lang w:val="fr-FR"/>
        </w:rPr>
      </w:pPr>
      <w:r>
        <w:rPr>
          <w:rFonts w:ascii="Tw Cen MT" w:hAnsi="Tw Cen MT"/>
          <w:b/>
          <w:sz w:val="16"/>
          <w:szCs w:val="16"/>
          <w:lang w:val="fr-FR"/>
        </w:rPr>
        <w:t>3</w:t>
      </w:r>
      <w:r w:rsidRPr="00FE5EB9">
        <w:rPr>
          <w:rFonts w:ascii="Tw Cen MT" w:hAnsi="Tw Cen MT"/>
          <w:b/>
          <w:sz w:val="16"/>
          <w:szCs w:val="16"/>
          <w:lang w:val="fr-FR"/>
        </w:rPr>
        <w:t>.</w:t>
      </w:r>
      <w:r w:rsidRPr="00FE5EB9">
        <w:rPr>
          <w:rFonts w:ascii="Tw Cen MT" w:hAnsi="Tw Cen MT"/>
          <w:sz w:val="16"/>
          <w:szCs w:val="16"/>
          <w:lang w:val="fr-FR"/>
        </w:rPr>
        <w:t xml:space="preserve"> L’auteur ne cède que les droits d’exploitation de la création limités aux termes du présent document et reste propriétaire de son intégralité tant que la prestation n’est pas entièrement réglée. Toute utilisation sortant du cadre prévu est interdite, sauf autorisation expresse et écrite de l’auteur.</w:t>
      </w:r>
    </w:p>
    <w:p w14:paraId="7CDEEE9A" w14:textId="2E53DC14" w:rsidR="00B96DD9" w:rsidRDefault="00B96DD9" w:rsidP="00B96DD9">
      <w:pPr>
        <w:jc w:val="both"/>
        <w:rPr>
          <w:rFonts w:ascii="Tw Cen MT" w:hAnsi="Tw Cen MT"/>
          <w:sz w:val="16"/>
          <w:szCs w:val="16"/>
          <w:lang w:val="fr-FR"/>
        </w:rPr>
      </w:pPr>
      <w:r>
        <w:rPr>
          <w:rFonts w:ascii="Tw Cen MT" w:hAnsi="Tw Cen MT"/>
          <w:b/>
          <w:sz w:val="16"/>
          <w:szCs w:val="16"/>
          <w:lang w:val="fr-FR"/>
        </w:rPr>
        <w:t>4</w:t>
      </w:r>
      <w:r w:rsidRPr="00FE5EB9">
        <w:rPr>
          <w:rFonts w:ascii="Tw Cen MT" w:hAnsi="Tw Cen MT"/>
          <w:b/>
          <w:sz w:val="16"/>
          <w:szCs w:val="16"/>
          <w:lang w:val="fr-FR"/>
        </w:rPr>
        <w:t>.</w:t>
      </w:r>
      <w:r w:rsidRPr="00FE5EB9">
        <w:rPr>
          <w:rFonts w:ascii="Tw Cen MT" w:hAnsi="Tw Cen MT"/>
          <w:sz w:val="16"/>
          <w:szCs w:val="16"/>
          <w:lang w:val="fr-FR"/>
        </w:rPr>
        <w:t xml:space="preserve"> </w:t>
      </w:r>
      <w:r w:rsidR="000C1C18">
        <w:rPr>
          <w:rFonts w:ascii="Tw Cen MT" w:hAnsi="Tw Cen MT"/>
          <w:sz w:val="16"/>
          <w:szCs w:val="16"/>
          <w:lang w:val="fr-FR"/>
        </w:rPr>
        <w:t>Les</w:t>
      </w:r>
      <w:r w:rsidRPr="00FE5EB9">
        <w:rPr>
          <w:rFonts w:ascii="Tw Cen MT" w:hAnsi="Tw Cen MT"/>
          <w:sz w:val="16"/>
          <w:szCs w:val="16"/>
          <w:lang w:val="fr-FR"/>
        </w:rPr>
        <w:t xml:space="preserve"> diffuseur</w:t>
      </w:r>
      <w:r w:rsidR="000C1C18">
        <w:rPr>
          <w:rFonts w:ascii="Tw Cen MT" w:hAnsi="Tw Cen MT"/>
          <w:sz w:val="16"/>
          <w:szCs w:val="16"/>
          <w:lang w:val="fr-FR"/>
        </w:rPr>
        <w:t>s</w:t>
      </w:r>
      <w:r w:rsidRPr="00FE5EB9">
        <w:rPr>
          <w:rFonts w:ascii="Tw Cen MT" w:hAnsi="Tw Cen MT"/>
          <w:sz w:val="16"/>
          <w:szCs w:val="16"/>
          <w:lang w:val="fr-FR"/>
        </w:rPr>
        <w:t xml:space="preserve"> basé</w:t>
      </w:r>
      <w:r w:rsidR="000C1C18">
        <w:rPr>
          <w:rFonts w:ascii="Tw Cen MT" w:hAnsi="Tw Cen MT"/>
          <w:sz w:val="16"/>
          <w:szCs w:val="16"/>
          <w:lang w:val="fr-FR"/>
        </w:rPr>
        <w:t>s en France devront également</w:t>
      </w:r>
      <w:r w:rsidRPr="00FE5EB9">
        <w:rPr>
          <w:rFonts w:ascii="Tw Cen MT" w:hAnsi="Tw Cen MT"/>
          <w:sz w:val="16"/>
          <w:szCs w:val="16"/>
          <w:lang w:val="fr-FR"/>
        </w:rPr>
        <w:t xml:space="preserve"> s’acquitter des contributions diffuseur (1% du montant brut des droits d'auteur) et de la Formation professionnelle (0,1 % du montant brut des droits d'auteur) auprès de l’Agessa : </w:t>
      </w:r>
      <w:hyperlink r:id="rId9" w:history="1">
        <w:r w:rsidRPr="007C7D1F">
          <w:rPr>
            <w:rStyle w:val="Lienhypertexte"/>
            <w:rFonts w:ascii="Tw Cen MT" w:hAnsi="Tw Cen MT"/>
            <w:color w:val="auto"/>
            <w:sz w:val="16"/>
            <w:szCs w:val="16"/>
            <w:u w:val="none"/>
            <w:lang w:val="fr-FR"/>
          </w:rPr>
          <w:t>www.mda-securitesociale.org</w:t>
        </w:r>
      </w:hyperlink>
      <w:r w:rsidRPr="007C7D1F">
        <w:rPr>
          <w:rFonts w:ascii="Tw Cen MT" w:hAnsi="Tw Cen MT"/>
          <w:sz w:val="16"/>
          <w:szCs w:val="16"/>
          <w:lang w:val="fr-FR"/>
        </w:rPr>
        <w:t>.</w:t>
      </w:r>
    </w:p>
    <w:p w14:paraId="0F748A27" w14:textId="77777777" w:rsidR="00B96DD9" w:rsidRPr="00FE5EB9" w:rsidRDefault="00B96DD9" w:rsidP="00B96DD9">
      <w:pPr>
        <w:jc w:val="both"/>
        <w:rPr>
          <w:rFonts w:ascii="Tw Cen MT" w:hAnsi="Tw Cen MT"/>
          <w:sz w:val="16"/>
          <w:szCs w:val="16"/>
          <w:lang w:val="fr-FR"/>
        </w:rPr>
      </w:pPr>
      <w:r>
        <w:rPr>
          <w:rFonts w:ascii="Tw Cen MT" w:hAnsi="Tw Cen MT"/>
          <w:b/>
          <w:sz w:val="16"/>
          <w:szCs w:val="16"/>
          <w:lang w:val="fr-FR"/>
        </w:rPr>
        <w:t>5</w:t>
      </w:r>
      <w:r w:rsidRPr="00FE5EB9">
        <w:rPr>
          <w:rFonts w:ascii="Tw Cen MT" w:hAnsi="Tw Cen MT"/>
          <w:b/>
          <w:sz w:val="16"/>
          <w:szCs w:val="16"/>
          <w:lang w:val="fr-FR"/>
        </w:rPr>
        <w:t>.</w:t>
      </w:r>
      <w:r w:rsidRPr="00FE5EB9">
        <w:rPr>
          <w:rFonts w:ascii="Tw Cen MT" w:hAnsi="Tw Cen MT"/>
          <w:sz w:val="16"/>
          <w:szCs w:val="16"/>
          <w:lang w:val="fr-FR"/>
        </w:rPr>
        <w:t xml:space="preserve"> </w:t>
      </w:r>
      <w:r>
        <w:rPr>
          <w:rFonts w:ascii="Tw Cen MT" w:hAnsi="Tw Cen MT"/>
          <w:sz w:val="16"/>
          <w:szCs w:val="16"/>
          <w:lang w:val="fr-FR"/>
        </w:rPr>
        <w:t>Si l</w:t>
      </w:r>
      <w:r w:rsidRPr="00FE5EB9">
        <w:rPr>
          <w:rFonts w:ascii="Tw Cen MT" w:hAnsi="Tw Cen MT"/>
          <w:sz w:val="16"/>
          <w:szCs w:val="16"/>
          <w:lang w:val="fr-FR"/>
        </w:rPr>
        <w:t xml:space="preserve">e commanditaire </w:t>
      </w:r>
      <w:r>
        <w:rPr>
          <w:rFonts w:ascii="Tw Cen MT" w:hAnsi="Tw Cen MT"/>
          <w:sz w:val="16"/>
          <w:szCs w:val="16"/>
          <w:lang w:val="fr-FR"/>
        </w:rPr>
        <w:t xml:space="preserve">est </w:t>
      </w:r>
      <w:r w:rsidRPr="00FE5EB9">
        <w:rPr>
          <w:rFonts w:ascii="Tw Cen MT" w:hAnsi="Tw Cen MT"/>
          <w:sz w:val="16"/>
          <w:szCs w:val="16"/>
          <w:lang w:val="fr-FR"/>
        </w:rPr>
        <w:t>basé à l’étranger</w:t>
      </w:r>
      <w:r>
        <w:rPr>
          <w:rFonts w:ascii="Tw Cen MT" w:hAnsi="Tw Cen MT"/>
          <w:sz w:val="16"/>
          <w:szCs w:val="16"/>
          <w:lang w:val="fr-FR"/>
        </w:rPr>
        <w:t>, il prendra</w:t>
      </w:r>
      <w:r w:rsidRPr="00FE5EB9">
        <w:rPr>
          <w:rFonts w:ascii="Tw Cen MT" w:hAnsi="Tw Cen MT"/>
          <w:sz w:val="16"/>
          <w:szCs w:val="16"/>
          <w:lang w:val="fr-FR"/>
        </w:rPr>
        <w:t xml:space="preserve"> en charge l</w:t>
      </w:r>
      <w:r>
        <w:rPr>
          <w:rFonts w:ascii="Tw Cen MT" w:hAnsi="Tw Cen MT"/>
          <w:sz w:val="16"/>
          <w:szCs w:val="16"/>
          <w:lang w:val="fr-FR"/>
        </w:rPr>
        <w:t>’intégralité d</w:t>
      </w:r>
      <w:r w:rsidRPr="00FE5EB9">
        <w:rPr>
          <w:rFonts w:ascii="Tw Cen MT" w:hAnsi="Tw Cen MT"/>
          <w:sz w:val="16"/>
          <w:szCs w:val="16"/>
          <w:lang w:val="fr-FR"/>
        </w:rPr>
        <w:t xml:space="preserve">es </w:t>
      </w:r>
      <w:r>
        <w:rPr>
          <w:rFonts w:ascii="Tw Cen MT" w:hAnsi="Tw Cen MT"/>
          <w:sz w:val="16"/>
          <w:szCs w:val="16"/>
          <w:lang w:val="fr-FR"/>
        </w:rPr>
        <w:t>frais bancaires ou paypal liés à la transaction.</w:t>
      </w:r>
    </w:p>
    <w:p w14:paraId="04E4A58E" w14:textId="77777777" w:rsidR="00B96DD9" w:rsidRPr="004155A3" w:rsidRDefault="00B96DD9" w:rsidP="00B96DD9">
      <w:pPr>
        <w:widowControl w:val="0"/>
        <w:autoSpaceDE w:val="0"/>
        <w:autoSpaceDN w:val="0"/>
        <w:adjustRightInd w:val="0"/>
        <w:spacing w:line="252" w:lineRule="auto"/>
        <w:jc w:val="both"/>
        <w:rPr>
          <w:rFonts w:ascii="Tw Cen MT" w:hAnsi="Tw Cen MT"/>
          <w:i/>
          <w:color w:val="FF0000"/>
          <w:sz w:val="16"/>
          <w:szCs w:val="16"/>
          <w:lang w:val="fr-FR"/>
        </w:rPr>
      </w:pPr>
      <w:r>
        <w:rPr>
          <w:rFonts w:ascii="Tw Cen MT" w:hAnsi="Tw Cen MT"/>
          <w:b/>
          <w:sz w:val="16"/>
          <w:szCs w:val="16"/>
          <w:lang w:val="fr-FR"/>
        </w:rPr>
        <w:t>6</w:t>
      </w:r>
      <w:r w:rsidRPr="00FE5EB9">
        <w:rPr>
          <w:rFonts w:ascii="Tw Cen MT" w:hAnsi="Tw Cen MT"/>
          <w:b/>
          <w:sz w:val="16"/>
          <w:szCs w:val="16"/>
          <w:lang w:val="fr-FR"/>
        </w:rPr>
        <w:t>.</w:t>
      </w:r>
      <w:r w:rsidRPr="00FE5EB9">
        <w:rPr>
          <w:rFonts w:ascii="Tw Cen MT" w:hAnsi="Tw Cen MT"/>
          <w:sz w:val="16"/>
          <w:szCs w:val="16"/>
          <w:lang w:val="fr-FR"/>
        </w:rPr>
        <w:t xml:space="preserve"> Une indemnité forfaitaire de 40€ est </w:t>
      </w:r>
      <w:r>
        <w:rPr>
          <w:rFonts w:ascii="Tw Cen MT" w:hAnsi="Tw Cen MT"/>
          <w:sz w:val="16"/>
          <w:szCs w:val="16"/>
          <w:lang w:val="fr-FR"/>
        </w:rPr>
        <w:t>applicable</w:t>
      </w:r>
      <w:r w:rsidRPr="00FE5EB9">
        <w:rPr>
          <w:rFonts w:ascii="Tw Cen MT" w:hAnsi="Tw Cen MT"/>
          <w:sz w:val="16"/>
          <w:szCs w:val="16"/>
          <w:lang w:val="fr-FR"/>
        </w:rPr>
        <w:t xml:space="preserve"> en cas de retard de paiement, au-delà de </w:t>
      </w:r>
      <w:r>
        <w:rPr>
          <w:rFonts w:ascii="Tw Cen MT" w:hAnsi="Tw Cen MT"/>
          <w:sz w:val="16"/>
          <w:szCs w:val="16"/>
          <w:lang w:val="fr-FR"/>
        </w:rPr>
        <w:t>30 jours</w:t>
      </w:r>
      <w:r w:rsidRPr="00FE5EB9">
        <w:rPr>
          <w:rFonts w:ascii="Tw Cen MT" w:hAnsi="Tw Cen MT"/>
          <w:sz w:val="16"/>
          <w:szCs w:val="16"/>
          <w:lang w:val="fr-FR"/>
        </w:rPr>
        <w:t xml:space="preserve"> à l’émission de la facture (art. L. 441-6 du Code de commerce)</w:t>
      </w:r>
      <w:r>
        <w:rPr>
          <w:rFonts w:ascii="Tw Cen MT" w:hAnsi="Tw Cen MT"/>
          <w:sz w:val="16"/>
          <w:szCs w:val="16"/>
          <w:lang w:val="fr-FR"/>
        </w:rPr>
        <w:t>.</w:t>
      </w:r>
    </w:p>
    <w:p w14:paraId="52AFF294" w14:textId="77777777" w:rsidR="00B96DD9" w:rsidRDefault="00B96DD9" w:rsidP="00B96DD9">
      <w:pPr>
        <w:widowControl w:val="0"/>
        <w:autoSpaceDE w:val="0"/>
        <w:autoSpaceDN w:val="0"/>
        <w:adjustRightInd w:val="0"/>
        <w:spacing w:line="252" w:lineRule="auto"/>
        <w:jc w:val="both"/>
        <w:rPr>
          <w:rFonts w:ascii="Tw Cen MT" w:hAnsi="Tw Cen MT"/>
          <w:szCs w:val="24"/>
          <w:lang w:val="fr-FR"/>
        </w:rPr>
      </w:pPr>
    </w:p>
    <w:p w14:paraId="42FA083C" w14:textId="77777777" w:rsidR="00B96DD9" w:rsidRDefault="00B96DD9" w:rsidP="00B96DD9">
      <w:pPr>
        <w:widowControl w:val="0"/>
        <w:autoSpaceDE w:val="0"/>
        <w:autoSpaceDN w:val="0"/>
        <w:adjustRightInd w:val="0"/>
        <w:spacing w:line="252" w:lineRule="auto"/>
        <w:jc w:val="both"/>
        <w:rPr>
          <w:rFonts w:ascii="Tw Cen MT" w:hAnsi="Tw Cen MT"/>
          <w:szCs w:val="24"/>
          <w:lang w:val="fr-FR"/>
        </w:rPr>
      </w:pPr>
    </w:p>
    <w:p w14:paraId="0D1AB1ED" w14:textId="77777777" w:rsidR="00B96DD9" w:rsidRPr="004155A3" w:rsidRDefault="00B96DD9" w:rsidP="00B96DD9">
      <w:pPr>
        <w:widowControl w:val="0"/>
        <w:autoSpaceDE w:val="0"/>
        <w:autoSpaceDN w:val="0"/>
        <w:adjustRightInd w:val="0"/>
        <w:spacing w:line="252" w:lineRule="auto"/>
        <w:jc w:val="both"/>
        <w:rPr>
          <w:rFonts w:ascii="Tw Cen MT" w:hAnsi="Tw Cen MT"/>
          <w:szCs w:val="24"/>
          <w:lang w:val="fr-FR"/>
        </w:rPr>
      </w:pPr>
    </w:p>
    <w:p w14:paraId="5428998D" w14:textId="1032C2B5" w:rsidR="00B96DD9" w:rsidRPr="0050372F" w:rsidRDefault="00B96DD9" w:rsidP="00B96DD9">
      <w:pPr>
        <w:widowControl w:val="0"/>
        <w:autoSpaceDE w:val="0"/>
        <w:autoSpaceDN w:val="0"/>
        <w:adjustRightInd w:val="0"/>
        <w:spacing w:line="252" w:lineRule="auto"/>
        <w:jc w:val="both"/>
        <w:rPr>
          <w:rFonts w:ascii="Tw Cen MT" w:hAnsi="Tw Cen MT"/>
          <w:sz w:val="20"/>
          <w:lang w:val="fr-FR"/>
        </w:rPr>
      </w:pPr>
      <w:r w:rsidRPr="00AC30FF">
        <w:rPr>
          <w:rFonts w:ascii="Tw Cen MT" w:hAnsi="Tw Cen MT"/>
          <w:b/>
          <w:sz w:val="20"/>
          <w:lang w:val="fr-FR"/>
        </w:rPr>
        <w:t>PJ :</w:t>
      </w:r>
      <w:r w:rsidRPr="0050372F">
        <w:rPr>
          <w:rFonts w:ascii="Tw Cen MT" w:hAnsi="Tw Cen MT"/>
          <w:sz w:val="20"/>
          <w:lang w:val="fr-FR"/>
        </w:rPr>
        <w:t xml:space="preserve"> RIB</w:t>
      </w:r>
      <w:r>
        <w:rPr>
          <w:rFonts w:ascii="Tw Cen MT" w:hAnsi="Tw Cen MT"/>
          <w:sz w:val="20"/>
          <w:lang w:val="fr-FR"/>
        </w:rPr>
        <w:t>.</w:t>
      </w:r>
    </w:p>
    <w:p w14:paraId="6E1FE881" w14:textId="164CA62C" w:rsidR="00A84A5F" w:rsidRPr="00EC13A8" w:rsidRDefault="00A84A5F" w:rsidP="00B96DD9">
      <w:pPr>
        <w:widowControl w:val="0"/>
        <w:autoSpaceDE w:val="0"/>
        <w:autoSpaceDN w:val="0"/>
        <w:adjustRightInd w:val="0"/>
        <w:spacing w:line="252" w:lineRule="auto"/>
        <w:ind w:left="1416" w:hanging="1416"/>
        <w:jc w:val="both"/>
        <w:rPr>
          <w:rFonts w:ascii="Tw Cen MT" w:hAnsi="Tw Cen MT"/>
          <w:szCs w:val="24"/>
          <w:lang w:val="fr-FR"/>
        </w:rPr>
      </w:pPr>
    </w:p>
    <w:sectPr w:rsidR="00A84A5F" w:rsidRPr="00EC13A8" w:rsidSect="002C3FD4">
      <w:footerReference w:type="even" r:id="rId10"/>
      <w:pgSz w:w="11907" w:h="16840" w:code="9"/>
      <w:pgMar w:top="1134" w:right="1134" w:bottom="1134" w:left="1134"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BB0DB" w14:textId="77777777" w:rsidR="00482741" w:rsidRDefault="00482741">
      <w:r>
        <w:separator/>
      </w:r>
    </w:p>
  </w:endnote>
  <w:endnote w:type="continuationSeparator" w:id="0">
    <w:p w14:paraId="6A3F603E" w14:textId="77777777" w:rsidR="00482741" w:rsidRDefault="0048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auto"/>
    <w:pitch w:val="variable"/>
    <w:sig w:usb0="00000003" w:usb1="00000000" w:usb2="00000000" w:usb3="00000000" w:csb0="00000003" w:csb1="00000000"/>
  </w:font>
  <w:font w:name="Times">
    <w:altName w:val="Times Roman"/>
    <w:panose1 w:val="020005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2E874" w14:textId="77777777" w:rsidR="00482741" w:rsidRDefault="0048274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14:paraId="437C7DB0" w14:textId="77777777" w:rsidR="00482741" w:rsidRDefault="0048274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B4EE7" w14:textId="77777777" w:rsidR="00482741" w:rsidRDefault="00482741">
      <w:r>
        <w:separator/>
      </w:r>
    </w:p>
  </w:footnote>
  <w:footnote w:type="continuationSeparator" w:id="0">
    <w:p w14:paraId="66675E3D" w14:textId="77777777" w:rsidR="00482741" w:rsidRDefault="004827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24F5"/>
    <w:multiLevelType w:val="hybridMultilevel"/>
    <w:tmpl w:val="00262DD2"/>
    <w:lvl w:ilvl="0" w:tplc="C1E27CBE">
      <w:start w:val="40"/>
      <w:numFmt w:val="bullet"/>
      <w:lvlText w:val="–"/>
      <w:lvlJc w:val="left"/>
      <w:pPr>
        <w:ind w:left="1080" w:hanging="360"/>
      </w:pPr>
      <w:rPr>
        <w:rFonts w:ascii="Tw Cen MT" w:eastAsia="Times" w:hAnsi="Tw Cen MT"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35702EC"/>
    <w:multiLevelType w:val="hybridMultilevel"/>
    <w:tmpl w:val="81807D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973243"/>
    <w:multiLevelType w:val="hybridMultilevel"/>
    <w:tmpl w:val="09FC432A"/>
    <w:lvl w:ilvl="0" w:tplc="A8381C6E">
      <w:start w:val="40"/>
      <w:numFmt w:val="bullet"/>
      <w:lvlText w:val="–"/>
      <w:lvlJc w:val="left"/>
      <w:pPr>
        <w:ind w:left="720" w:hanging="360"/>
      </w:pPr>
      <w:rPr>
        <w:rFonts w:ascii="Tw Cen MT" w:eastAsia="Times"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02E6749"/>
    <w:multiLevelType w:val="hybridMultilevel"/>
    <w:tmpl w:val="6B1232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39603D1"/>
    <w:multiLevelType w:val="hybridMultilevel"/>
    <w:tmpl w:val="52AE452C"/>
    <w:lvl w:ilvl="0" w:tplc="C1E27CBE">
      <w:start w:val="40"/>
      <w:numFmt w:val="bullet"/>
      <w:lvlText w:val="–"/>
      <w:lvlJc w:val="left"/>
      <w:pPr>
        <w:ind w:left="1800" w:hanging="360"/>
      </w:pPr>
      <w:rPr>
        <w:rFonts w:ascii="Tw Cen MT" w:eastAsia="Times" w:hAnsi="Tw Cen MT"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7BC16919"/>
    <w:multiLevelType w:val="hybridMultilevel"/>
    <w:tmpl w:val="802A5C80"/>
    <w:lvl w:ilvl="0" w:tplc="88DCDAFC">
      <w:start w:val="1"/>
      <w:numFmt w:val="bullet"/>
      <w:lvlText w:val=""/>
      <w:lvlJc w:val="left"/>
      <w:pPr>
        <w:ind w:left="1701" w:hanging="113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FCE"/>
    <w:rsid w:val="00001574"/>
    <w:rsid w:val="0000269F"/>
    <w:rsid w:val="0000647E"/>
    <w:rsid w:val="00015CBA"/>
    <w:rsid w:val="00033544"/>
    <w:rsid w:val="00047D70"/>
    <w:rsid w:val="00081A9B"/>
    <w:rsid w:val="000A3E30"/>
    <w:rsid w:val="000B156C"/>
    <w:rsid w:val="000C1C18"/>
    <w:rsid w:val="000D62C7"/>
    <w:rsid w:val="000E62F9"/>
    <w:rsid w:val="001023A0"/>
    <w:rsid w:val="001221DD"/>
    <w:rsid w:val="00125B2F"/>
    <w:rsid w:val="001313A6"/>
    <w:rsid w:val="00141CFE"/>
    <w:rsid w:val="0014529D"/>
    <w:rsid w:val="001565B6"/>
    <w:rsid w:val="00185916"/>
    <w:rsid w:val="001A11B0"/>
    <w:rsid w:val="001A305A"/>
    <w:rsid w:val="001C324A"/>
    <w:rsid w:val="001F59EB"/>
    <w:rsid w:val="00223993"/>
    <w:rsid w:val="00231609"/>
    <w:rsid w:val="00233DBA"/>
    <w:rsid w:val="00253DF5"/>
    <w:rsid w:val="0026010F"/>
    <w:rsid w:val="0028178E"/>
    <w:rsid w:val="002B1676"/>
    <w:rsid w:val="002B333E"/>
    <w:rsid w:val="002C15C7"/>
    <w:rsid w:val="002C3FD4"/>
    <w:rsid w:val="002C420E"/>
    <w:rsid w:val="002D09A9"/>
    <w:rsid w:val="002D3959"/>
    <w:rsid w:val="002E1651"/>
    <w:rsid w:val="002E65A9"/>
    <w:rsid w:val="002E6EB3"/>
    <w:rsid w:val="002F1E23"/>
    <w:rsid w:val="0030183A"/>
    <w:rsid w:val="00316C1A"/>
    <w:rsid w:val="00353C80"/>
    <w:rsid w:val="0036187F"/>
    <w:rsid w:val="0036643E"/>
    <w:rsid w:val="00385281"/>
    <w:rsid w:val="003940E7"/>
    <w:rsid w:val="00396503"/>
    <w:rsid w:val="003A3B52"/>
    <w:rsid w:val="003B377F"/>
    <w:rsid w:val="003B3997"/>
    <w:rsid w:val="003C1ED4"/>
    <w:rsid w:val="003C47A0"/>
    <w:rsid w:val="003F15EB"/>
    <w:rsid w:val="003F443D"/>
    <w:rsid w:val="003F4BC8"/>
    <w:rsid w:val="00400358"/>
    <w:rsid w:val="00447C5D"/>
    <w:rsid w:val="004504A5"/>
    <w:rsid w:val="00460E7A"/>
    <w:rsid w:val="004639DF"/>
    <w:rsid w:val="00464398"/>
    <w:rsid w:val="004656E4"/>
    <w:rsid w:val="004656FF"/>
    <w:rsid w:val="00482123"/>
    <w:rsid w:val="00482741"/>
    <w:rsid w:val="004956B2"/>
    <w:rsid w:val="00495ADE"/>
    <w:rsid w:val="004A2B4D"/>
    <w:rsid w:val="004B771E"/>
    <w:rsid w:val="004C5997"/>
    <w:rsid w:val="004E30EB"/>
    <w:rsid w:val="004F6C27"/>
    <w:rsid w:val="00514095"/>
    <w:rsid w:val="00514FCE"/>
    <w:rsid w:val="00516A5D"/>
    <w:rsid w:val="00524FDB"/>
    <w:rsid w:val="005266DA"/>
    <w:rsid w:val="0053303C"/>
    <w:rsid w:val="005343B1"/>
    <w:rsid w:val="005447D7"/>
    <w:rsid w:val="0055185A"/>
    <w:rsid w:val="00556045"/>
    <w:rsid w:val="00557718"/>
    <w:rsid w:val="00567418"/>
    <w:rsid w:val="005807E8"/>
    <w:rsid w:val="005B29D0"/>
    <w:rsid w:val="005B511D"/>
    <w:rsid w:val="005B5C69"/>
    <w:rsid w:val="005C63B3"/>
    <w:rsid w:val="005D0AA5"/>
    <w:rsid w:val="005D1196"/>
    <w:rsid w:val="005D1C0A"/>
    <w:rsid w:val="005D247F"/>
    <w:rsid w:val="005D4103"/>
    <w:rsid w:val="005E375A"/>
    <w:rsid w:val="005E381E"/>
    <w:rsid w:val="00611766"/>
    <w:rsid w:val="006139AB"/>
    <w:rsid w:val="006208C7"/>
    <w:rsid w:val="006260DF"/>
    <w:rsid w:val="00627296"/>
    <w:rsid w:val="00673EF3"/>
    <w:rsid w:val="00680016"/>
    <w:rsid w:val="0068006C"/>
    <w:rsid w:val="00692303"/>
    <w:rsid w:val="006960CD"/>
    <w:rsid w:val="006C12C5"/>
    <w:rsid w:val="006C149B"/>
    <w:rsid w:val="006C21B8"/>
    <w:rsid w:val="006D30DF"/>
    <w:rsid w:val="006E13C2"/>
    <w:rsid w:val="006E19D6"/>
    <w:rsid w:val="006E412F"/>
    <w:rsid w:val="006E435B"/>
    <w:rsid w:val="00703F19"/>
    <w:rsid w:val="00730A65"/>
    <w:rsid w:val="00740FC7"/>
    <w:rsid w:val="00742F2C"/>
    <w:rsid w:val="00787B3A"/>
    <w:rsid w:val="007937DE"/>
    <w:rsid w:val="00795CDD"/>
    <w:rsid w:val="007B0880"/>
    <w:rsid w:val="007B18C8"/>
    <w:rsid w:val="007C3604"/>
    <w:rsid w:val="007C6A81"/>
    <w:rsid w:val="007D65CB"/>
    <w:rsid w:val="007E503D"/>
    <w:rsid w:val="007F37D1"/>
    <w:rsid w:val="00820DA4"/>
    <w:rsid w:val="00822058"/>
    <w:rsid w:val="00826DB0"/>
    <w:rsid w:val="00830501"/>
    <w:rsid w:val="008325B1"/>
    <w:rsid w:val="008733C0"/>
    <w:rsid w:val="0088148F"/>
    <w:rsid w:val="00887E01"/>
    <w:rsid w:val="00894E0D"/>
    <w:rsid w:val="008A0A44"/>
    <w:rsid w:val="008B4691"/>
    <w:rsid w:val="008D3AAF"/>
    <w:rsid w:val="00925B24"/>
    <w:rsid w:val="00937795"/>
    <w:rsid w:val="009408E2"/>
    <w:rsid w:val="00952C18"/>
    <w:rsid w:val="009816E7"/>
    <w:rsid w:val="009B1980"/>
    <w:rsid w:val="009B510B"/>
    <w:rsid w:val="009C07A4"/>
    <w:rsid w:val="009E01B0"/>
    <w:rsid w:val="009E74A8"/>
    <w:rsid w:val="009F2357"/>
    <w:rsid w:val="00A03C59"/>
    <w:rsid w:val="00A12993"/>
    <w:rsid w:val="00A243C3"/>
    <w:rsid w:val="00A4129D"/>
    <w:rsid w:val="00A46BDC"/>
    <w:rsid w:val="00A606F1"/>
    <w:rsid w:val="00A84A5F"/>
    <w:rsid w:val="00A924AC"/>
    <w:rsid w:val="00A942FF"/>
    <w:rsid w:val="00AB3919"/>
    <w:rsid w:val="00AC385C"/>
    <w:rsid w:val="00AC3F59"/>
    <w:rsid w:val="00AC4926"/>
    <w:rsid w:val="00AE54AA"/>
    <w:rsid w:val="00B1042E"/>
    <w:rsid w:val="00B12016"/>
    <w:rsid w:val="00B170DE"/>
    <w:rsid w:val="00B2015B"/>
    <w:rsid w:val="00B2310A"/>
    <w:rsid w:val="00B31C95"/>
    <w:rsid w:val="00B54B44"/>
    <w:rsid w:val="00B63224"/>
    <w:rsid w:val="00B63AEE"/>
    <w:rsid w:val="00B650A9"/>
    <w:rsid w:val="00B726D5"/>
    <w:rsid w:val="00B83EE6"/>
    <w:rsid w:val="00B96DD9"/>
    <w:rsid w:val="00BB0E03"/>
    <w:rsid w:val="00BB5869"/>
    <w:rsid w:val="00BC1362"/>
    <w:rsid w:val="00BD0006"/>
    <w:rsid w:val="00BD1AD3"/>
    <w:rsid w:val="00BD2C16"/>
    <w:rsid w:val="00BD3B95"/>
    <w:rsid w:val="00BD421F"/>
    <w:rsid w:val="00BF39CB"/>
    <w:rsid w:val="00C00AED"/>
    <w:rsid w:val="00C077FB"/>
    <w:rsid w:val="00C243AA"/>
    <w:rsid w:val="00C24FF5"/>
    <w:rsid w:val="00C43A3C"/>
    <w:rsid w:val="00C540C8"/>
    <w:rsid w:val="00C57EE6"/>
    <w:rsid w:val="00C662B1"/>
    <w:rsid w:val="00C672AF"/>
    <w:rsid w:val="00C801B2"/>
    <w:rsid w:val="00C978DA"/>
    <w:rsid w:val="00CA3F2D"/>
    <w:rsid w:val="00CC4197"/>
    <w:rsid w:val="00CD6F1E"/>
    <w:rsid w:val="00CE3266"/>
    <w:rsid w:val="00CF5B62"/>
    <w:rsid w:val="00CF65D5"/>
    <w:rsid w:val="00CF7F01"/>
    <w:rsid w:val="00D03654"/>
    <w:rsid w:val="00D03E45"/>
    <w:rsid w:val="00D106C0"/>
    <w:rsid w:val="00D132C7"/>
    <w:rsid w:val="00D23600"/>
    <w:rsid w:val="00D43036"/>
    <w:rsid w:val="00D63EBC"/>
    <w:rsid w:val="00D70BF8"/>
    <w:rsid w:val="00D719F7"/>
    <w:rsid w:val="00D76982"/>
    <w:rsid w:val="00D83607"/>
    <w:rsid w:val="00D87CD0"/>
    <w:rsid w:val="00D93FC6"/>
    <w:rsid w:val="00DA36D2"/>
    <w:rsid w:val="00DD0E18"/>
    <w:rsid w:val="00DF3419"/>
    <w:rsid w:val="00DF7D90"/>
    <w:rsid w:val="00E05EDC"/>
    <w:rsid w:val="00E326B2"/>
    <w:rsid w:val="00E57BBF"/>
    <w:rsid w:val="00E6365A"/>
    <w:rsid w:val="00E7516A"/>
    <w:rsid w:val="00E914C2"/>
    <w:rsid w:val="00EA1B21"/>
    <w:rsid w:val="00EB3EF0"/>
    <w:rsid w:val="00EC13A8"/>
    <w:rsid w:val="00EC2EC5"/>
    <w:rsid w:val="00EC3CE3"/>
    <w:rsid w:val="00ED31FA"/>
    <w:rsid w:val="00EE3B3B"/>
    <w:rsid w:val="00EE4B11"/>
    <w:rsid w:val="00EF7B55"/>
    <w:rsid w:val="00F014BA"/>
    <w:rsid w:val="00F42A37"/>
    <w:rsid w:val="00F462E0"/>
    <w:rsid w:val="00F552A3"/>
    <w:rsid w:val="00F57C0D"/>
    <w:rsid w:val="00F62C19"/>
    <w:rsid w:val="00F64DE6"/>
    <w:rsid w:val="00F93E4F"/>
    <w:rsid w:val="00FB07E3"/>
    <w:rsid w:val="00FB7664"/>
    <w:rsid w:val="00FC334A"/>
    <w:rsid w:val="00FE0376"/>
    <w:rsid w:val="00FF7A6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A2F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FCE"/>
    <w:rPr>
      <w:rFonts w:ascii="Times" w:eastAsia="Times" w:hAnsi="Times" w:cs="Times New Roman"/>
      <w:sz w:val="24"/>
      <w:lang w:val="en-US" w:eastAsia="en-US"/>
    </w:rPr>
  </w:style>
  <w:style w:type="paragraph" w:styleId="Titre2">
    <w:name w:val="heading 2"/>
    <w:basedOn w:val="Normal"/>
    <w:link w:val="Titre2Car"/>
    <w:uiPriority w:val="9"/>
    <w:qFormat/>
    <w:rsid w:val="008A0A44"/>
    <w:pPr>
      <w:spacing w:before="100" w:beforeAutospacing="1" w:after="100" w:afterAutospacing="1"/>
      <w:outlineLvl w:val="1"/>
    </w:pPr>
    <w:rPr>
      <w:rFonts w:eastAsiaTheme="minorEastAsia" w:cstheme="minorBidi"/>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514FCE"/>
    <w:pPr>
      <w:tabs>
        <w:tab w:val="center" w:pos="4536"/>
        <w:tab w:val="right" w:pos="9072"/>
      </w:tabs>
    </w:pPr>
    <w:rPr>
      <w:rFonts w:ascii="Times New Roman" w:eastAsia="Times New Roman" w:hAnsi="Times New Roman"/>
      <w:lang w:val="sv-SE"/>
    </w:rPr>
  </w:style>
  <w:style w:type="character" w:customStyle="1" w:styleId="PieddepageCar">
    <w:name w:val="Pied de page Car"/>
    <w:basedOn w:val="Policepardfaut"/>
    <w:link w:val="Pieddepage"/>
    <w:rsid w:val="00514FCE"/>
    <w:rPr>
      <w:rFonts w:ascii="Times New Roman" w:eastAsia="Times New Roman" w:hAnsi="Times New Roman" w:cs="Times New Roman"/>
      <w:sz w:val="24"/>
      <w:lang w:val="sv-SE" w:eastAsia="en-US"/>
    </w:rPr>
  </w:style>
  <w:style w:type="character" w:styleId="Numrodepage">
    <w:name w:val="page number"/>
    <w:basedOn w:val="Policepardfaut"/>
    <w:rsid w:val="00514FCE"/>
  </w:style>
  <w:style w:type="paragraph" w:styleId="Corpsdetexte">
    <w:name w:val="Body Text"/>
    <w:basedOn w:val="Normal"/>
    <w:link w:val="CorpsdetexteCar"/>
    <w:rsid w:val="00514FCE"/>
    <w:pPr>
      <w:jc w:val="both"/>
    </w:pPr>
    <w:rPr>
      <w:rFonts w:ascii="Times New Roman" w:eastAsia="Times New Roman" w:hAnsi="Times New Roman"/>
      <w:lang w:val="sv-SE"/>
    </w:rPr>
  </w:style>
  <w:style w:type="character" w:customStyle="1" w:styleId="CorpsdetexteCar">
    <w:name w:val="Corps de texte Car"/>
    <w:basedOn w:val="Policepardfaut"/>
    <w:link w:val="Corpsdetexte"/>
    <w:rsid w:val="00514FCE"/>
    <w:rPr>
      <w:rFonts w:ascii="Times New Roman" w:eastAsia="Times New Roman" w:hAnsi="Times New Roman" w:cs="Times New Roman"/>
      <w:sz w:val="24"/>
      <w:lang w:val="sv-SE" w:eastAsia="en-US"/>
    </w:rPr>
  </w:style>
  <w:style w:type="character" w:styleId="Lienhypertexte">
    <w:name w:val="Hyperlink"/>
    <w:basedOn w:val="Policepardfaut"/>
    <w:rsid w:val="00514FCE"/>
    <w:rPr>
      <w:color w:val="0000FF"/>
      <w:u w:val="single"/>
    </w:rPr>
  </w:style>
  <w:style w:type="character" w:styleId="Lienhypertextesuivi">
    <w:name w:val="FollowedHyperlink"/>
    <w:basedOn w:val="Policepardfaut"/>
    <w:uiPriority w:val="99"/>
    <w:semiHidden/>
    <w:unhideWhenUsed/>
    <w:rsid w:val="00514FCE"/>
    <w:rPr>
      <w:color w:val="800080" w:themeColor="followedHyperlink"/>
      <w:u w:val="single"/>
    </w:rPr>
  </w:style>
  <w:style w:type="paragraph" w:styleId="Paragraphedeliste">
    <w:name w:val="List Paragraph"/>
    <w:basedOn w:val="Normal"/>
    <w:uiPriority w:val="34"/>
    <w:qFormat/>
    <w:rsid w:val="00464398"/>
    <w:pPr>
      <w:ind w:left="720"/>
      <w:contextualSpacing/>
    </w:pPr>
    <w:rPr>
      <w:lang w:val="fr-FR" w:eastAsia="fr-FR"/>
    </w:rPr>
  </w:style>
  <w:style w:type="character" w:styleId="lev">
    <w:name w:val="Strong"/>
    <w:basedOn w:val="Policepardfaut"/>
    <w:uiPriority w:val="22"/>
    <w:qFormat/>
    <w:rsid w:val="00DF3419"/>
    <w:rPr>
      <w:b/>
      <w:bCs/>
    </w:rPr>
  </w:style>
  <w:style w:type="character" w:customStyle="1" w:styleId="Titre2Car">
    <w:name w:val="Titre 2 Car"/>
    <w:basedOn w:val="Policepardfaut"/>
    <w:link w:val="Titre2"/>
    <w:uiPriority w:val="9"/>
    <w:rsid w:val="008A0A44"/>
    <w:rPr>
      <w:rFonts w:ascii="Times" w:hAnsi="Times"/>
      <w:b/>
      <w:bCs/>
      <w:sz w:val="36"/>
      <w:szCs w:val="36"/>
      <w:lang w:eastAsia="fr-FR"/>
    </w:rPr>
  </w:style>
  <w:style w:type="paragraph" w:styleId="Textedebulles">
    <w:name w:val="Balloon Text"/>
    <w:basedOn w:val="Normal"/>
    <w:link w:val="TextedebullesCar"/>
    <w:uiPriority w:val="99"/>
    <w:semiHidden/>
    <w:unhideWhenUsed/>
    <w:rsid w:val="008A0A4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A0A44"/>
    <w:rPr>
      <w:rFonts w:ascii="Lucida Grande" w:eastAsia="Times" w:hAnsi="Lucida Grande" w:cs="Lucida Grande"/>
      <w:sz w:val="18"/>
      <w:szCs w:val="18"/>
      <w:lang w:val="en-US" w:eastAsia="en-US"/>
    </w:rPr>
  </w:style>
  <w:style w:type="paragraph" w:styleId="NormalWeb">
    <w:name w:val="Normal (Web)"/>
    <w:basedOn w:val="Normal"/>
    <w:uiPriority w:val="99"/>
    <w:unhideWhenUsed/>
    <w:rsid w:val="002E1651"/>
    <w:pPr>
      <w:spacing w:before="100" w:beforeAutospacing="1" w:after="100" w:afterAutospacing="1"/>
    </w:pPr>
    <w:rPr>
      <w:rFonts w:eastAsiaTheme="minorEastAsia"/>
      <w:sz w:val="20"/>
      <w:lang w:val="fr-FR" w:eastAsia="fr-FR"/>
    </w:rPr>
  </w:style>
  <w:style w:type="character" w:styleId="Accentuation">
    <w:name w:val="Emphasis"/>
    <w:basedOn w:val="Policepardfaut"/>
    <w:uiPriority w:val="20"/>
    <w:qFormat/>
    <w:rsid w:val="009E74A8"/>
    <w:rPr>
      <w:i/>
      <w:iCs/>
    </w:rPr>
  </w:style>
  <w:style w:type="character" w:customStyle="1" w:styleId="apple-converted-space">
    <w:name w:val="apple-converted-space"/>
    <w:basedOn w:val="Policepardfaut"/>
    <w:rsid w:val="009E74A8"/>
  </w:style>
  <w:style w:type="character" w:styleId="Marquedannotation">
    <w:name w:val="annotation reference"/>
    <w:basedOn w:val="Policepardfaut"/>
    <w:semiHidden/>
    <w:unhideWhenUsed/>
    <w:rsid w:val="00BB5869"/>
    <w:rPr>
      <w:sz w:val="18"/>
      <w:szCs w:val="18"/>
    </w:rPr>
  </w:style>
  <w:style w:type="paragraph" w:styleId="Commentaire">
    <w:name w:val="annotation text"/>
    <w:basedOn w:val="Normal"/>
    <w:link w:val="CommentaireCar"/>
    <w:semiHidden/>
    <w:unhideWhenUsed/>
    <w:rsid w:val="00BB5869"/>
    <w:rPr>
      <w:rFonts w:asciiTheme="minorHAnsi" w:eastAsiaTheme="minorEastAsia" w:hAnsiTheme="minorHAnsi" w:cstheme="minorBidi"/>
      <w:szCs w:val="24"/>
      <w:lang w:val="fr-FR" w:eastAsia="ja-JP"/>
    </w:rPr>
  </w:style>
  <w:style w:type="character" w:customStyle="1" w:styleId="CommentaireCar">
    <w:name w:val="Commentaire Car"/>
    <w:basedOn w:val="Policepardfaut"/>
    <w:link w:val="Commentaire"/>
    <w:semiHidden/>
    <w:rsid w:val="00BB5869"/>
    <w:rPr>
      <w:sz w:val="24"/>
      <w:szCs w:val="24"/>
    </w:rPr>
  </w:style>
  <w:style w:type="paragraph" w:styleId="En-tte">
    <w:name w:val="header"/>
    <w:basedOn w:val="Normal"/>
    <w:link w:val="En-tteCar"/>
    <w:uiPriority w:val="99"/>
    <w:unhideWhenUsed/>
    <w:rsid w:val="000B156C"/>
    <w:pPr>
      <w:tabs>
        <w:tab w:val="center" w:pos="4536"/>
        <w:tab w:val="right" w:pos="9072"/>
      </w:tabs>
    </w:pPr>
  </w:style>
  <w:style w:type="character" w:customStyle="1" w:styleId="En-tteCar">
    <w:name w:val="En-tête Car"/>
    <w:basedOn w:val="Policepardfaut"/>
    <w:link w:val="En-tte"/>
    <w:uiPriority w:val="99"/>
    <w:rsid w:val="000B156C"/>
    <w:rPr>
      <w:rFonts w:ascii="Times" w:eastAsia="Times" w:hAnsi="Times" w:cs="Times New Roman"/>
      <w:sz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FCE"/>
    <w:rPr>
      <w:rFonts w:ascii="Times" w:eastAsia="Times" w:hAnsi="Times" w:cs="Times New Roman"/>
      <w:sz w:val="24"/>
      <w:lang w:val="en-US" w:eastAsia="en-US"/>
    </w:rPr>
  </w:style>
  <w:style w:type="paragraph" w:styleId="Titre2">
    <w:name w:val="heading 2"/>
    <w:basedOn w:val="Normal"/>
    <w:link w:val="Titre2Car"/>
    <w:uiPriority w:val="9"/>
    <w:qFormat/>
    <w:rsid w:val="008A0A44"/>
    <w:pPr>
      <w:spacing w:before="100" w:beforeAutospacing="1" w:after="100" w:afterAutospacing="1"/>
      <w:outlineLvl w:val="1"/>
    </w:pPr>
    <w:rPr>
      <w:rFonts w:eastAsiaTheme="minorEastAsia" w:cstheme="minorBidi"/>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514FCE"/>
    <w:pPr>
      <w:tabs>
        <w:tab w:val="center" w:pos="4536"/>
        <w:tab w:val="right" w:pos="9072"/>
      </w:tabs>
    </w:pPr>
    <w:rPr>
      <w:rFonts w:ascii="Times New Roman" w:eastAsia="Times New Roman" w:hAnsi="Times New Roman"/>
      <w:lang w:val="sv-SE"/>
    </w:rPr>
  </w:style>
  <w:style w:type="character" w:customStyle="1" w:styleId="PieddepageCar">
    <w:name w:val="Pied de page Car"/>
    <w:basedOn w:val="Policepardfaut"/>
    <w:link w:val="Pieddepage"/>
    <w:rsid w:val="00514FCE"/>
    <w:rPr>
      <w:rFonts w:ascii="Times New Roman" w:eastAsia="Times New Roman" w:hAnsi="Times New Roman" w:cs="Times New Roman"/>
      <w:sz w:val="24"/>
      <w:lang w:val="sv-SE" w:eastAsia="en-US"/>
    </w:rPr>
  </w:style>
  <w:style w:type="character" w:styleId="Numrodepage">
    <w:name w:val="page number"/>
    <w:basedOn w:val="Policepardfaut"/>
    <w:rsid w:val="00514FCE"/>
  </w:style>
  <w:style w:type="paragraph" w:styleId="Corpsdetexte">
    <w:name w:val="Body Text"/>
    <w:basedOn w:val="Normal"/>
    <w:link w:val="CorpsdetexteCar"/>
    <w:rsid w:val="00514FCE"/>
    <w:pPr>
      <w:jc w:val="both"/>
    </w:pPr>
    <w:rPr>
      <w:rFonts w:ascii="Times New Roman" w:eastAsia="Times New Roman" w:hAnsi="Times New Roman"/>
      <w:lang w:val="sv-SE"/>
    </w:rPr>
  </w:style>
  <w:style w:type="character" w:customStyle="1" w:styleId="CorpsdetexteCar">
    <w:name w:val="Corps de texte Car"/>
    <w:basedOn w:val="Policepardfaut"/>
    <w:link w:val="Corpsdetexte"/>
    <w:rsid w:val="00514FCE"/>
    <w:rPr>
      <w:rFonts w:ascii="Times New Roman" w:eastAsia="Times New Roman" w:hAnsi="Times New Roman" w:cs="Times New Roman"/>
      <w:sz w:val="24"/>
      <w:lang w:val="sv-SE" w:eastAsia="en-US"/>
    </w:rPr>
  </w:style>
  <w:style w:type="character" w:styleId="Lienhypertexte">
    <w:name w:val="Hyperlink"/>
    <w:basedOn w:val="Policepardfaut"/>
    <w:rsid w:val="00514FCE"/>
    <w:rPr>
      <w:color w:val="0000FF"/>
      <w:u w:val="single"/>
    </w:rPr>
  </w:style>
  <w:style w:type="character" w:styleId="Lienhypertextesuivi">
    <w:name w:val="FollowedHyperlink"/>
    <w:basedOn w:val="Policepardfaut"/>
    <w:uiPriority w:val="99"/>
    <w:semiHidden/>
    <w:unhideWhenUsed/>
    <w:rsid w:val="00514FCE"/>
    <w:rPr>
      <w:color w:val="800080" w:themeColor="followedHyperlink"/>
      <w:u w:val="single"/>
    </w:rPr>
  </w:style>
  <w:style w:type="paragraph" w:styleId="Paragraphedeliste">
    <w:name w:val="List Paragraph"/>
    <w:basedOn w:val="Normal"/>
    <w:uiPriority w:val="34"/>
    <w:qFormat/>
    <w:rsid w:val="00464398"/>
    <w:pPr>
      <w:ind w:left="720"/>
      <w:contextualSpacing/>
    </w:pPr>
    <w:rPr>
      <w:lang w:val="fr-FR" w:eastAsia="fr-FR"/>
    </w:rPr>
  </w:style>
  <w:style w:type="character" w:styleId="lev">
    <w:name w:val="Strong"/>
    <w:basedOn w:val="Policepardfaut"/>
    <w:uiPriority w:val="22"/>
    <w:qFormat/>
    <w:rsid w:val="00DF3419"/>
    <w:rPr>
      <w:b/>
      <w:bCs/>
    </w:rPr>
  </w:style>
  <w:style w:type="character" w:customStyle="1" w:styleId="Titre2Car">
    <w:name w:val="Titre 2 Car"/>
    <w:basedOn w:val="Policepardfaut"/>
    <w:link w:val="Titre2"/>
    <w:uiPriority w:val="9"/>
    <w:rsid w:val="008A0A44"/>
    <w:rPr>
      <w:rFonts w:ascii="Times" w:hAnsi="Times"/>
      <w:b/>
      <w:bCs/>
      <w:sz w:val="36"/>
      <w:szCs w:val="36"/>
      <w:lang w:eastAsia="fr-FR"/>
    </w:rPr>
  </w:style>
  <w:style w:type="paragraph" w:styleId="Textedebulles">
    <w:name w:val="Balloon Text"/>
    <w:basedOn w:val="Normal"/>
    <w:link w:val="TextedebullesCar"/>
    <w:uiPriority w:val="99"/>
    <w:semiHidden/>
    <w:unhideWhenUsed/>
    <w:rsid w:val="008A0A4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A0A44"/>
    <w:rPr>
      <w:rFonts w:ascii="Lucida Grande" w:eastAsia="Times" w:hAnsi="Lucida Grande" w:cs="Lucida Grande"/>
      <w:sz w:val="18"/>
      <w:szCs w:val="18"/>
      <w:lang w:val="en-US" w:eastAsia="en-US"/>
    </w:rPr>
  </w:style>
  <w:style w:type="paragraph" w:styleId="NormalWeb">
    <w:name w:val="Normal (Web)"/>
    <w:basedOn w:val="Normal"/>
    <w:uiPriority w:val="99"/>
    <w:unhideWhenUsed/>
    <w:rsid w:val="002E1651"/>
    <w:pPr>
      <w:spacing w:before="100" w:beforeAutospacing="1" w:after="100" w:afterAutospacing="1"/>
    </w:pPr>
    <w:rPr>
      <w:rFonts w:eastAsiaTheme="minorEastAsia"/>
      <w:sz w:val="20"/>
      <w:lang w:val="fr-FR" w:eastAsia="fr-FR"/>
    </w:rPr>
  </w:style>
  <w:style w:type="character" w:styleId="Accentuation">
    <w:name w:val="Emphasis"/>
    <w:basedOn w:val="Policepardfaut"/>
    <w:uiPriority w:val="20"/>
    <w:qFormat/>
    <w:rsid w:val="009E74A8"/>
    <w:rPr>
      <w:i/>
      <w:iCs/>
    </w:rPr>
  </w:style>
  <w:style w:type="character" w:customStyle="1" w:styleId="apple-converted-space">
    <w:name w:val="apple-converted-space"/>
    <w:basedOn w:val="Policepardfaut"/>
    <w:rsid w:val="009E74A8"/>
  </w:style>
  <w:style w:type="character" w:styleId="Marquedannotation">
    <w:name w:val="annotation reference"/>
    <w:basedOn w:val="Policepardfaut"/>
    <w:semiHidden/>
    <w:unhideWhenUsed/>
    <w:rsid w:val="00BB5869"/>
    <w:rPr>
      <w:sz w:val="18"/>
      <w:szCs w:val="18"/>
    </w:rPr>
  </w:style>
  <w:style w:type="paragraph" w:styleId="Commentaire">
    <w:name w:val="annotation text"/>
    <w:basedOn w:val="Normal"/>
    <w:link w:val="CommentaireCar"/>
    <w:semiHidden/>
    <w:unhideWhenUsed/>
    <w:rsid w:val="00BB5869"/>
    <w:rPr>
      <w:rFonts w:asciiTheme="minorHAnsi" w:eastAsiaTheme="minorEastAsia" w:hAnsiTheme="minorHAnsi" w:cstheme="minorBidi"/>
      <w:szCs w:val="24"/>
      <w:lang w:val="fr-FR" w:eastAsia="ja-JP"/>
    </w:rPr>
  </w:style>
  <w:style w:type="character" w:customStyle="1" w:styleId="CommentaireCar">
    <w:name w:val="Commentaire Car"/>
    <w:basedOn w:val="Policepardfaut"/>
    <w:link w:val="Commentaire"/>
    <w:semiHidden/>
    <w:rsid w:val="00BB5869"/>
    <w:rPr>
      <w:sz w:val="24"/>
      <w:szCs w:val="24"/>
    </w:rPr>
  </w:style>
  <w:style w:type="paragraph" w:styleId="En-tte">
    <w:name w:val="header"/>
    <w:basedOn w:val="Normal"/>
    <w:link w:val="En-tteCar"/>
    <w:uiPriority w:val="99"/>
    <w:unhideWhenUsed/>
    <w:rsid w:val="000B156C"/>
    <w:pPr>
      <w:tabs>
        <w:tab w:val="center" w:pos="4536"/>
        <w:tab w:val="right" w:pos="9072"/>
      </w:tabs>
    </w:pPr>
  </w:style>
  <w:style w:type="character" w:customStyle="1" w:styleId="En-tteCar">
    <w:name w:val="En-tête Car"/>
    <w:basedOn w:val="Policepardfaut"/>
    <w:link w:val="En-tte"/>
    <w:uiPriority w:val="99"/>
    <w:rsid w:val="000B156C"/>
    <w:rPr>
      <w:rFonts w:ascii="Times" w:eastAsia="Times" w:hAnsi="Time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914062">
      <w:bodyDiv w:val="1"/>
      <w:marLeft w:val="0"/>
      <w:marRight w:val="0"/>
      <w:marTop w:val="0"/>
      <w:marBottom w:val="0"/>
      <w:divBdr>
        <w:top w:val="none" w:sz="0" w:space="0" w:color="auto"/>
        <w:left w:val="none" w:sz="0" w:space="0" w:color="auto"/>
        <w:bottom w:val="none" w:sz="0" w:space="0" w:color="auto"/>
        <w:right w:val="none" w:sz="0" w:space="0" w:color="auto"/>
      </w:divBdr>
    </w:div>
    <w:div w:id="2040080222">
      <w:bodyDiv w:val="1"/>
      <w:marLeft w:val="0"/>
      <w:marRight w:val="0"/>
      <w:marTop w:val="0"/>
      <w:marBottom w:val="0"/>
      <w:divBdr>
        <w:top w:val="none" w:sz="0" w:space="0" w:color="auto"/>
        <w:left w:val="none" w:sz="0" w:space="0" w:color="auto"/>
        <w:bottom w:val="none" w:sz="0" w:space="0" w:color="auto"/>
        <w:right w:val="none" w:sz="0" w:space="0" w:color="auto"/>
      </w:divBdr>
    </w:div>
    <w:div w:id="21448049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mda-securitesociale.org" TargetMode="Externa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293</Words>
  <Characters>1617</Characters>
  <Application>Microsoft Macintosh Word</Application>
  <DocSecurity>0</DocSecurity>
  <Lines>13</Lines>
  <Paragraphs>3</Paragraphs>
  <ScaleCrop>false</ScaleCrop>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Violaine Boutet de Monvel</dc:creator>
  <cp:keywords/>
  <dc:description/>
  <cp:lastModifiedBy>Violaine Boutet de Monvel</cp:lastModifiedBy>
  <cp:revision>69</cp:revision>
  <cp:lastPrinted>2019-05-12T12:40:00Z</cp:lastPrinted>
  <dcterms:created xsi:type="dcterms:W3CDTF">2018-10-22T16:11:00Z</dcterms:created>
  <dcterms:modified xsi:type="dcterms:W3CDTF">2019-05-30T10:41:00Z</dcterms:modified>
</cp:coreProperties>
</file>